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A3DA7" w:rsidRPr="00FD7CA1" w:rsidRDefault="00AA3DA7" w:rsidP="003E1429">
      <w:bookmarkStart w:id="0" w:name="_Hlk484700763"/>
      <w:bookmarkEnd w:id="0"/>
    </w:p>
    <w:tbl>
      <w:tblPr>
        <w:tblpPr w:leftFromText="141" w:rightFromText="141" w:vertAnchor="page" w:horzAnchor="margin" w:tblpY="2836"/>
        <w:tblW w:w="9180" w:type="dxa"/>
        <w:tblLook w:val="01E0" w:firstRow="1" w:lastRow="1" w:firstColumn="1" w:lastColumn="1" w:noHBand="0" w:noVBand="0"/>
      </w:tblPr>
      <w:tblGrid>
        <w:gridCol w:w="872"/>
        <w:gridCol w:w="1817"/>
        <w:gridCol w:w="1914"/>
        <w:gridCol w:w="1951"/>
        <w:gridCol w:w="1409"/>
        <w:gridCol w:w="1217"/>
      </w:tblGrid>
      <w:tr w:rsidR="003E6D10" w:rsidRPr="00FD7CA1" w14:paraId="7A51F891" w14:textId="77777777" w:rsidTr="79C2E12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AA903" w14:textId="77777777" w:rsidR="0047357E" w:rsidRPr="00FD7CA1" w:rsidRDefault="0047357E" w:rsidP="003E1429">
            <w:r w:rsidRPr="00FD7CA1">
              <w:t>Revisió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51349" w14:textId="77777777" w:rsidR="0047357E" w:rsidRPr="00FD7CA1" w:rsidRDefault="0047357E" w:rsidP="003E1429">
            <w:r w:rsidRPr="00FD7CA1">
              <w:t>Redactat per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D0027" w14:textId="77777777" w:rsidR="0047357E" w:rsidRPr="00FD7CA1" w:rsidRDefault="0047357E" w:rsidP="003E1429">
            <w:r w:rsidRPr="00FD7CA1">
              <w:t>Revisat per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A87EA" w14:textId="77777777" w:rsidR="0047357E" w:rsidRPr="00FD7CA1" w:rsidRDefault="0047357E" w:rsidP="003E1429">
            <w:r w:rsidRPr="00FD7CA1">
              <w:t>Aprovat per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CF652" w14:textId="77777777" w:rsidR="0047357E" w:rsidRPr="00FD7CA1" w:rsidRDefault="0047357E" w:rsidP="003E1429">
            <w:r w:rsidRPr="00FD7CA1">
              <w:t>Data aprovació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EE29E" w14:textId="77777777" w:rsidR="0047357E" w:rsidRPr="00FD7CA1" w:rsidRDefault="0047357E" w:rsidP="003E1429">
            <w:r w:rsidRPr="00FD7CA1">
              <w:t>Data publicació</w:t>
            </w:r>
          </w:p>
        </w:tc>
      </w:tr>
      <w:tr w:rsidR="003E6D10" w:rsidRPr="00FD7CA1" w14:paraId="7609AFC9" w14:textId="77777777" w:rsidTr="79C2E12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A52469" w:rsidRPr="00FD7CA1" w:rsidRDefault="00AD7B83" w:rsidP="003E1429">
            <w:r w:rsidRPr="00FD7CA1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A90" w14:textId="22D9180D" w:rsidR="00A52469" w:rsidRPr="00FD7CA1" w:rsidRDefault="007709DA" w:rsidP="00BF631C">
            <w:r>
              <w:t>Sergi Guevara</w:t>
            </w:r>
            <w:r w:rsidR="00E40B08" w:rsidRPr="00FD7CA1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D7C6816" w:rsidR="00A52469" w:rsidRPr="00FD7CA1" w:rsidRDefault="000123F9" w:rsidP="003E1429">
            <w:r>
              <w:t>Núria Majó Crespo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52469" w:rsidRPr="00FD7CA1" w:rsidRDefault="00A52469" w:rsidP="003E1429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52469" w:rsidRPr="00FD7CA1" w:rsidRDefault="00A52469" w:rsidP="003E142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CA6" w14:textId="2E9B051B" w:rsidR="00A52469" w:rsidRPr="00FD7CA1" w:rsidRDefault="003E6D10" w:rsidP="003E6D10">
            <w:r>
              <w:t xml:space="preserve">Abril </w:t>
            </w:r>
            <w:r w:rsidR="00C116E1">
              <w:t>202</w:t>
            </w:r>
            <w:r>
              <w:t>1</w:t>
            </w:r>
          </w:p>
        </w:tc>
      </w:tr>
    </w:tbl>
    <w:tbl>
      <w:tblPr>
        <w:tblpPr w:leftFromText="141" w:rightFromText="141" w:vertAnchor="text" w:horzAnchor="margin" w:tblpY="-5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7357E" w:rsidRPr="00FD7CA1" w14:paraId="65572C0F" w14:textId="77777777" w:rsidTr="00FD0367">
        <w:trPr>
          <w:trHeight w:val="268"/>
        </w:trPr>
        <w:tc>
          <w:tcPr>
            <w:tcW w:w="9209" w:type="dxa"/>
            <w:shd w:val="clear" w:color="auto" w:fill="E6E6E6"/>
          </w:tcPr>
          <w:p w14:paraId="0295A746" w14:textId="77777777" w:rsidR="0047357E" w:rsidRPr="00FD7CA1" w:rsidRDefault="0047357E" w:rsidP="003E1429">
            <w:r w:rsidRPr="00FD7CA1">
              <w:t>Registre de canvis del document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59"/>
        <w:gridCol w:w="5665"/>
      </w:tblGrid>
      <w:tr w:rsidR="00AA3DA7" w:rsidRPr="00FD7CA1" w14:paraId="113B35DA" w14:textId="77777777" w:rsidTr="00FD0367">
        <w:trPr>
          <w:trHeight w:val="267"/>
        </w:trPr>
        <w:tc>
          <w:tcPr>
            <w:tcW w:w="851" w:type="dxa"/>
            <w:shd w:val="clear" w:color="auto" w:fill="E6E6E6"/>
          </w:tcPr>
          <w:p w14:paraId="7F8E364F" w14:textId="77777777" w:rsidR="00AA3DA7" w:rsidRPr="00FD7CA1" w:rsidRDefault="00AA3DA7" w:rsidP="003E1429">
            <w:r w:rsidRPr="00FD7CA1">
              <w:t>Revisió</w:t>
            </w:r>
          </w:p>
        </w:tc>
        <w:tc>
          <w:tcPr>
            <w:tcW w:w="1134" w:type="dxa"/>
            <w:shd w:val="clear" w:color="auto" w:fill="E6E6E6"/>
          </w:tcPr>
          <w:p w14:paraId="17D3C492" w14:textId="77777777" w:rsidR="00AA3DA7" w:rsidRPr="00FD7CA1" w:rsidRDefault="00AA3DA7" w:rsidP="003E1429">
            <w:pPr>
              <w:rPr>
                <w:b/>
              </w:rPr>
            </w:pPr>
            <w:r w:rsidRPr="00FD7CA1"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E2DF9B3" w14:textId="77777777" w:rsidR="00AA3DA7" w:rsidRPr="00FD7CA1" w:rsidRDefault="00AA3DA7" w:rsidP="003E1429">
            <w:r w:rsidRPr="00FD7CA1">
              <w:t>Data Modificació</w:t>
            </w:r>
          </w:p>
        </w:tc>
        <w:tc>
          <w:tcPr>
            <w:tcW w:w="5665" w:type="dxa"/>
            <w:shd w:val="clear" w:color="auto" w:fill="E6E6E6"/>
          </w:tcPr>
          <w:p w14:paraId="1348FA86" w14:textId="77777777" w:rsidR="00AA3DA7" w:rsidRPr="00FD7CA1" w:rsidRDefault="00AA3DA7" w:rsidP="003E1429">
            <w:pPr>
              <w:rPr>
                <w:b/>
              </w:rPr>
            </w:pPr>
            <w:r w:rsidRPr="00FD7CA1">
              <w:t>Motiu del canvi</w:t>
            </w:r>
          </w:p>
        </w:tc>
      </w:tr>
      <w:tr w:rsidR="00AA3DA7" w:rsidRPr="00FD7CA1" w14:paraId="44EAFD9C" w14:textId="77777777" w:rsidTr="00FD0367">
        <w:trPr>
          <w:trHeight w:val="236"/>
        </w:trPr>
        <w:tc>
          <w:tcPr>
            <w:tcW w:w="851" w:type="dxa"/>
          </w:tcPr>
          <w:p w14:paraId="4B94D5A5" w14:textId="1995EF64" w:rsidR="00AA3DA7" w:rsidRPr="00FD7CA1" w:rsidRDefault="00AA3DA7" w:rsidP="003E1429"/>
        </w:tc>
        <w:tc>
          <w:tcPr>
            <w:tcW w:w="1134" w:type="dxa"/>
          </w:tcPr>
          <w:p w14:paraId="3DEEC669" w14:textId="77777777" w:rsidR="00AA3DA7" w:rsidRPr="00FD7CA1" w:rsidRDefault="00AA3DA7" w:rsidP="003E1429"/>
        </w:tc>
        <w:tc>
          <w:tcPr>
            <w:tcW w:w="1559" w:type="dxa"/>
          </w:tcPr>
          <w:p w14:paraId="3656B9AB" w14:textId="0C1F9BD4" w:rsidR="00AA3DA7" w:rsidRPr="00FD7CA1" w:rsidRDefault="00AA3DA7" w:rsidP="003E1429"/>
        </w:tc>
        <w:tc>
          <w:tcPr>
            <w:tcW w:w="5665" w:type="dxa"/>
          </w:tcPr>
          <w:p w14:paraId="45FB0818" w14:textId="33A9BE47" w:rsidR="00AA3DA7" w:rsidRPr="00FD7CA1" w:rsidRDefault="00AA3DA7" w:rsidP="003E1429"/>
        </w:tc>
      </w:tr>
      <w:tr w:rsidR="00F00620" w:rsidRPr="00FD7CA1" w14:paraId="26F2EAFD" w14:textId="77777777" w:rsidTr="00FD0367">
        <w:trPr>
          <w:trHeight w:val="236"/>
        </w:trPr>
        <w:tc>
          <w:tcPr>
            <w:tcW w:w="851" w:type="dxa"/>
          </w:tcPr>
          <w:p w14:paraId="78CCA535" w14:textId="77777777" w:rsidR="00F00620" w:rsidRPr="00FD7CA1" w:rsidRDefault="00F00620" w:rsidP="003E1429"/>
        </w:tc>
        <w:tc>
          <w:tcPr>
            <w:tcW w:w="1134" w:type="dxa"/>
          </w:tcPr>
          <w:p w14:paraId="5DEAEB12" w14:textId="77777777" w:rsidR="00F00620" w:rsidRPr="00FD7CA1" w:rsidRDefault="00F00620" w:rsidP="003E1429"/>
        </w:tc>
        <w:tc>
          <w:tcPr>
            <w:tcW w:w="1559" w:type="dxa"/>
          </w:tcPr>
          <w:p w14:paraId="18490575" w14:textId="77777777" w:rsidR="00F00620" w:rsidRPr="00FD7CA1" w:rsidRDefault="00F00620" w:rsidP="003E1429"/>
        </w:tc>
        <w:tc>
          <w:tcPr>
            <w:tcW w:w="5665" w:type="dxa"/>
          </w:tcPr>
          <w:p w14:paraId="44630CE8" w14:textId="77777777" w:rsidR="00F00620" w:rsidRPr="00FD7CA1" w:rsidRDefault="00F00620" w:rsidP="003E1429"/>
        </w:tc>
      </w:tr>
    </w:tbl>
    <w:p w14:paraId="62486C05" w14:textId="22E20F0D" w:rsidR="00446378" w:rsidRPr="00FD7CA1" w:rsidRDefault="00446378" w:rsidP="003E1429"/>
    <w:tbl>
      <w:tblPr>
        <w:tblpPr w:leftFromText="141" w:rightFromText="141" w:vertAnchor="text" w:horzAnchor="margin" w:tblpY="-5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FD0367" w:rsidRPr="00FD7CA1" w14:paraId="678F0F2D" w14:textId="77777777" w:rsidTr="5A66807C">
        <w:trPr>
          <w:trHeight w:val="268"/>
        </w:trPr>
        <w:tc>
          <w:tcPr>
            <w:tcW w:w="9209" w:type="dxa"/>
            <w:shd w:val="clear" w:color="auto" w:fill="E6E6E6"/>
          </w:tcPr>
          <w:p w14:paraId="48650C20" w14:textId="06D1AFD2" w:rsidR="00FD0367" w:rsidRPr="00FD7CA1" w:rsidRDefault="00FD0367" w:rsidP="003E1429">
            <w:r>
              <w:t xml:space="preserve">Responsable del document: Oficina </w:t>
            </w:r>
            <w:r w:rsidR="002A0C48">
              <w:t xml:space="preserve">Tècnica </w:t>
            </w:r>
            <w:r>
              <w:t xml:space="preserve">de Dades </w:t>
            </w:r>
            <w:r w:rsidR="00D52C79">
              <w:t>Obertes</w:t>
            </w:r>
          </w:p>
        </w:tc>
      </w:tr>
    </w:tbl>
    <w:p w14:paraId="0BD4CA24" w14:textId="77777777" w:rsidR="00021CC5" w:rsidRPr="00EE01FC" w:rsidRDefault="00021CC5" w:rsidP="00021CC5"/>
    <w:p w14:paraId="43E7FCE4" w14:textId="21242035" w:rsidR="1AFB0B3A" w:rsidRDefault="1AFB0B3A" w:rsidP="1AFB0B3A"/>
    <w:p w14:paraId="7D5B7CF3" w14:textId="77777777" w:rsidR="00021CC5" w:rsidRPr="00EE01FC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bCs/>
          <w:color w:val="000080"/>
          <w:sz w:val="24"/>
          <w:szCs w:val="24"/>
        </w:rPr>
      </w:pPr>
      <w:r w:rsidRPr="00EE01FC">
        <w:rPr>
          <w:bCs/>
          <w:color w:val="000080"/>
          <w:sz w:val="24"/>
          <w:szCs w:val="24"/>
        </w:rPr>
        <w:t>Í N D E X</w:t>
      </w:r>
    </w:p>
    <w:p w14:paraId="39D5671F" w14:textId="77777777" w:rsidR="00021CC5" w:rsidRPr="00EE01FC" w:rsidRDefault="00021CC5" w:rsidP="00021CC5"/>
    <w:p w14:paraId="4AE1D904" w14:textId="77777777" w:rsidR="00021CC5" w:rsidRPr="00EE01FC" w:rsidRDefault="00021CC5" w:rsidP="00021CC5">
      <w:pPr>
        <w:pBdr>
          <w:top w:val="single" w:sz="4" w:space="1" w:color="auto"/>
        </w:pBdr>
      </w:pPr>
    </w:p>
    <w:p w14:paraId="64181805" w14:textId="5B6EEAA9" w:rsidR="00AA6A85" w:rsidRDefault="00021CC5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EE01FC">
        <w:rPr>
          <w:b/>
          <w:color w:val="333399"/>
          <w:sz w:val="24"/>
        </w:rPr>
        <w:fldChar w:fldCharType="begin"/>
      </w:r>
      <w:r w:rsidRPr="00EE01FC">
        <w:rPr>
          <w:b/>
          <w:color w:val="333399"/>
          <w:sz w:val="24"/>
        </w:rPr>
        <w:instrText xml:space="preserve"> TOC \o "1-3" </w:instrText>
      </w:r>
      <w:r w:rsidRPr="00EE01FC">
        <w:rPr>
          <w:b/>
          <w:color w:val="333399"/>
          <w:sz w:val="24"/>
        </w:rPr>
        <w:fldChar w:fldCharType="separate"/>
      </w:r>
      <w:r w:rsidR="00AA6A85">
        <w:rPr>
          <w:noProof/>
        </w:rPr>
        <w:t>1.</w:t>
      </w:r>
      <w:r w:rsidR="00AA6A8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AA6A85">
        <w:rPr>
          <w:noProof/>
        </w:rPr>
        <w:t>Introducció</w:t>
      </w:r>
      <w:r w:rsidR="00AA6A85">
        <w:rPr>
          <w:noProof/>
        </w:rPr>
        <w:tab/>
      </w:r>
      <w:r w:rsidR="00AA6A85">
        <w:rPr>
          <w:noProof/>
        </w:rPr>
        <w:fldChar w:fldCharType="begin"/>
      </w:r>
      <w:r w:rsidR="00AA6A85">
        <w:rPr>
          <w:noProof/>
        </w:rPr>
        <w:instrText xml:space="preserve"> PAGEREF _Toc71204341 \h </w:instrText>
      </w:r>
      <w:r w:rsidR="00AA6A85">
        <w:rPr>
          <w:noProof/>
        </w:rPr>
      </w:r>
      <w:r w:rsidR="00AA6A85">
        <w:rPr>
          <w:noProof/>
        </w:rPr>
        <w:fldChar w:fldCharType="separate"/>
      </w:r>
      <w:r w:rsidR="00AA6A85">
        <w:rPr>
          <w:noProof/>
        </w:rPr>
        <w:t>2</w:t>
      </w:r>
      <w:r w:rsidR="00AA6A85">
        <w:rPr>
          <w:noProof/>
        </w:rPr>
        <w:fldChar w:fldCharType="end"/>
      </w:r>
    </w:p>
    <w:p w14:paraId="0B5E74BA" w14:textId="739DDE97" w:rsidR="00AA6A85" w:rsidRDefault="00AA6A8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D50E84">
        <w:rPr>
          <w:rFonts w:eastAsia="Arial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D50E84">
        <w:rPr>
          <w:rFonts w:eastAsia="Arial"/>
        </w:rPr>
        <w:t>Dades obertes</w:t>
      </w:r>
      <w:r>
        <w:tab/>
      </w:r>
      <w:r>
        <w:fldChar w:fldCharType="begin"/>
      </w:r>
      <w:r>
        <w:instrText xml:space="preserve"> PAGEREF _Toc71204342 \h </w:instrText>
      </w:r>
      <w:r>
        <w:fldChar w:fldCharType="separate"/>
      </w:r>
      <w:r>
        <w:t>2</w:t>
      </w:r>
      <w:r>
        <w:fldChar w:fldCharType="end"/>
      </w:r>
    </w:p>
    <w:p w14:paraId="41B0AF2E" w14:textId="73DC9B4E" w:rsidR="00AA6A85" w:rsidRDefault="00AA6A8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D50E84">
        <w:rPr>
          <w:rFonts w:eastAsia="Arial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D50E84">
        <w:rPr>
          <w:rFonts w:eastAsia="Arial"/>
        </w:rPr>
        <w:t>Objecte del document</w:t>
      </w:r>
      <w:r>
        <w:tab/>
      </w:r>
      <w:r>
        <w:fldChar w:fldCharType="begin"/>
      </w:r>
      <w:r>
        <w:instrText xml:space="preserve"> PAGEREF _Toc71204343 \h </w:instrText>
      </w:r>
      <w:r>
        <w:fldChar w:fldCharType="separate"/>
      </w:r>
      <w:r>
        <w:t>2</w:t>
      </w:r>
      <w:r>
        <w:fldChar w:fldCharType="end"/>
      </w:r>
    </w:p>
    <w:p w14:paraId="323D469D" w14:textId="73C519C2" w:rsidR="00AA6A85" w:rsidRDefault="00AA6A85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D50E84">
        <w:rPr>
          <w:rFonts w:eastAsia="Arial"/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RSocrata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CAB2C6" w14:textId="41B95354" w:rsidR="00AA6A85" w:rsidRDefault="00AA6A8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D50E84">
        <w:rPr>
          <w:rFonts w:eastAsia="Arial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D50E84">
        <w:rPr>
          <w:rFonts w:eastAsia="Arial"/>
        </w:rPr>
        <w:t>Instal·lar el paquet</w:t>
      </w:r>
      <w:r>
        <w:tab/>
      </w:r>
      <w:r>
        <w:fldChar w:fldCharType="begin"/>
      </w:r>
      <w:r>
        <w:instrText xml:space="preserve"> PAGEREF _Toc71204345 \h </w:instrText>
      </w:r>
      <w:r>
        <w:fldChar w:fldCharType="separate"/>
      </w:r>
      <w:r>
        <w:t>3</w:t>
      </w:r>
      <w:r>
        <w:fldChar w:fldCharType="end"/>
      </w:r>
    </w:p>
    <w:p w14:paraId="4239498B" w14:textId="0E398101" w:rsidR="00AA6A85" w:rsidRDefault="00AA6A8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D50E84">
        <w:rPr>
          <w:rFonts w:eastAsia="Arial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D50E84">
        <w:rPr>
          <w:rFonts w:eastAsia="Arial"/>
        </w:rPr>
        <w:t>Funcions del paquet</w:t>
      </w:r>
      <w:r>
        <w:tab/>
      </w:r>
      <w:r>
        <w:fldChar w:fldCharType="begin"/>
      </w:r>
      <w:r>
        <w:instrText xml:space="preserve"> PAGEREF _Toc71204346 \h </w:instrText>
      </w:r>
      <w:r>
        <w:fldChar w:fldCharType="separate"/>
      </w:r>
      <w:r>
        <w:t>3</w:t>
      </w:r>
      <w:r>
        <w:fldChar w:fldCharType="end"/>
      </w:r>
    </w:p>
    <w:p w14:paraId="2AC73DD4" w14:textId="1A3A6A82" w:rsidR="00AA6A85" w:rsidRDefault="00AA6A85">
      <w:pPr>
        <w:pStyle w:val="IDC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D50E84">
        <w:rPr>
          <w:rFonts w:eastAsia="Arial"/>
          <w:noProof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Carregar les 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9BA9CF" w14:textId="07AE844D" w:rsidR="00AA6A85" w:rsidRDefault="00AA6A85">
      <w:pPr>
        <w:pStyle w:val="IDC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D50E84">
        <w:rPr>
          <w:rFonts w:eastAsia="Arial"/>
          <w:noProof/>
        </w:rPr>
        <w:t>2.2.2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Llistar els datasets disponibles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6CE4217" w14:textId="6C31D897" w:rsidR="00AA6A85" w:rsidRDefault="00AA6A85">
      <w:pPr>
        <w:pStyle w:val="IDC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D50E84">
        <w:rPr>
          <w:rFonts w:eastAsia="Arial"/>
          <w:noProof/>
        </w:rPr>
        <w:t>2.2.3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Sobreescriure un dataset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CA48AA" w14:textId="5C551E94" w:rsidR="00AA6A85" w:rsidRDefault="00AA6A85">
      <w:pPr>
        <w:pStyle w:val="IDC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D50E84">
        <w:rPr>
          <w:rFonts w:eastAsia="Arial"/>
          <w:noProof/>
        </w:rPr>
        <w:t>2.2.4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Convertir una variable calendar_date de Socrata a una POSIX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8529991" w14:textId="390FF7DE" w:rsidR="00AA6A85" w:rsidRDefault="00AA6A85">
      <w:pPr>
        <w:pStyle w:val="IDC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D50E84">
        <w:rPr>
          <w:rFonts w:eastAsia="Arial"/>
          <w:noProof/>
        </w:rPr>
        <w:t>2.2.5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Convertir el nom d’una variable a un nom que pugui utilitzar 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DA3A9A" w14:textId="1CD24662" w:rsidR="00AA6A85" w:rsidRDefault="00AA6A85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D50E84">
        <w:rPr>
          <w:rFonts w:eastAsia="Arial"/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D50E84">
        <w:rPr>
          <w:rFonts w:eastAsia="Arial"/>
          <w:noProof/>
        </w:rPr>
        <w:t>Definicions, acrònims  i abreviatures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_Toc71204352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FABED7" w14:textId="635E24AA" w:rsidR="00021CC5" w:rsidRPr="00FD7CA1" w:rsidRDefault="00021CC5" w:rsidP="00021CC5">
      <w:r w:rsidRPr="00EE01FC">
        <w:rPr>
          <w:b/>
          <w:color w:val="333399"/>
          <w:sz w:val="24"/>
        </w:rPr>
        <w:fldChar w:fldCharType="end"/>
      </w:r>
      <w:r>
        <w:rPr>
          <w:noProof/>
        </w:rPr>
        <w:tab/>
      </w:r>
    </w:p>
    <w:p w14:paraId="4DDBEF00" w14:textId="0AC98F04" w:rsidR="00716E70" w:rsidRDefault="00716E70" w:rsidP="003E1429"/>
    <w:p w14:paraId="71803D14" w14:textId="53FBD8B5" w:rsidR="003E332A" w:rsidRDefault="003E332A" w:rsidP="003E1429"/>
    <w:p w14:paraId="1846DE38" w14:textId="65ECF540" w:rsidR="003E332A" w:rsidRDefault="003E332A" w:rsidP="003E1429"/>
    <w:p w14:paraId="4E8993A8" w14:textId="77A8A60A" w:rsidR="003E332A" w:rsidRDefault="003E332A" w:rsidP="003E1429"/>
    <w:p w14:paraId="1BF6CAB1" w14:textId="78F08304" w:rsidR="003E332A" w:rsidRDefault="003E332A" w:rsidP="003E1429"/>
    <w:p w14:paraId="3DDF3082" w14:textId="6B976403" w:rsidR="002F0A65" w:rsidRDefault="002F0A65" w:rsidP="003E1429"/>
    <w:p w14:paraId="29E4AA4C" w14:textId="0B5ABDDD" w:rsidR="002F0A65" w:rsidRDefault="002F0A65" w:rsidP="003E1429"/>
    <w:p w14:paraId="33326FBF" w14:textId="035E821D" w:rsidR="002F0A65" w:rsidRDefault="002F0A65" w:rsidP="003E1429"/>
    <w:p w14:paraId="5BB250B9" w14:textId="13429D55" w:rsidR="002F0A65" w:rsidRDefault="002F0A65" w:rsidP="003E1429"/>
    <w:p w14:paraId="7D9A8F74" w14:textId="77777777" w:rsidR="002F0A65" w:rsidRDefault="002F0A65" w:rsidP="003E1429"/>
    <w:p w14:paraId="5C7476D6" w14:textId="0FFB3100" w:rsidR="002F0A65" w:rsidRDefault="002F0A65" w:rsidP="003E1429"/>
    <w:p w14:paraId="329383C6" w14:textId="6CABAF1F" w:rsidR="002F0A65" w:rsidRDefault="002F0A65" w:rsidP="003E1429"/>
    <w:p w14:paraId="116A169A" w14:textId="2A94C9B4" w:rsidR="002F0A65" w:rsidRDefault="002F0A65" w:rsidP="003E1429"/>
    <w:p w14:paraId="290AD888" w14:textId="4FCDB9B0" w:rsidR="002F0A65" w:rsidRDefault="002F0A65" w:rsidP="003E1429"/>
    <w:p w14:paraId="225965DD" w14:textId="77777777" w:rsidR="002F0A65" w:rsidRDefault="002F0A65" w:rsidP="003E1429"/>
    <w:p w14:paraId="168D0B44" w14:textId="7DF9A896" w:rsidR="003E332A" w:rsidRDefault="003E332A" w:rsidP="003E1429"/>
    <w:p w14:paraId="6DC57EF2" w14:textId="77777777" w:rsidR="002F0A65" w:rsidRDefault="002F0A65" w:rsidP="003E1429"/>
    <w:p w14:paraId="748CBFA1" w14:textId="78231CFA" w:rsidR="003E332A" w:rsidRDefault="003E332A" w:rsidP="003E1429"/>
    <w:p w14:paraId="761B9229" w14:textId="0A89BCA0" w:rsidR="003E332A" w:rsidRDefault="003E332A" w:rsidP="003E1429"/>
    <w:p w14:paraId="6115ED89" w14:textId="2018201E" w:rsidR="002F0A65" w:rsidRDefault="002F0A65" w:rsidP="003E1429"/>
    <w:p w14:paraId="5894D6F2" w14:textId="77777777" w:rsidR="005A1606" w:rsidRDefault="005A1606" w:rsidP="003E1429"/>
    <w:p w14:paraId="3A44206F" w14:textId="77777777" w:rsidR="002F0A65" w:rsidRDefault="002F0A65" w:rsidP="003E1429"/>
    <w:p w14:paraId="522EE5CB" w14:textId="2A141F33" w:rsidR="003E332A" w:rsidRDefault="003E332A" w:rsidP="003E1429"/>
    <w:p w14:paraId="3A8E0310" w14:textId="50C1049A" w:rsidR="00716E70" w:rsidRPr="003E6D10" w:rsidRDefault="00716E70" w:rsidP="00ED5555">
      <w:pPr>
        <w:pStyle w:val="Ttol1"/>
      </w:pPr>
      <w:bookmarkStart w:id="1" w:name="_Ref346115760"/>
      <w:bookmarkStart w:id="2" w:name="_Toc350498879"/>
      <w:bookmarkStart w:id="3" w:name="_Toc18326463"/>
      <w:bookmarkStart w:id="4" w:name="_Toc71204341"/>
      <w:r w:rsidRPr="00ED5555">
        <w:rPr>
          <w:sz w:val="22"/>
          <w:szCs w:val="22"/>
        </w:rPr>
        <w:lastRenderedPageBreak/>
        <w:t>Introducció</w:t>
      </w:r>
      <w:bookmarkEnd w:id="1"/>
      <w:bookmarkEnd w:id="2"/>
      <w:bookmarkEnd w:id="3"/>
      <w:bookmarkEnd w:id="4"/>
    </w:p>
    <w:p w14:paraId="0236D9BC" w14:textId="5C0279C7" w:rsidR="005A1606" w:rsidRPr="00ED5555" w:rsidRDefault="005A1606" w:rsidP="00ED5555">
      <w:pPr>
        <w:pStyle w:val="Ttol2"/>
        <w:rPr>
          <w:rFonts w:eastAsia="Arial"/>
          <w:sz w:val="20"/>
        </w:rPr>
      </w:pPr>
      <w:bookmarkStart w:id="5" w:name="_Toc71204342"/>
      <w:bookmarkStart w:id="6" w:name="_Toc350498880"/>
      <w:bookmarkStart w:id="7" w:name="_Toc18326464"/>
      <w:r w:rsidRPr="109660F5">
        <w:rPr>
          <w:rFonts w:eastAsia="Arial"/>
          <w:sz w:val="20"/>
        </w:rPr>
        <w:t>Dades obertes</w:t>
      </w:r>
      <w:bookmarkEnd w:id="5"/>
    </w:p>
    <w:bookmarkEnd w:id="6"/>
    <w:bookmarkEnd w:id="7"/>
    <w:p w14:paraId="3F15B5C8" w14:textId="78E4EB3A" w:rsidR="006A4196" w:rsidRDefault="79C2E12F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  <w:lang w:eastAsia="ca-ES"/>
        </w:rPr>
        <w:t xml:space="preserve">La solució de </w:t>
      </w:r>
      <w:r w:rsidR="003E1429" w:rsidRPr="109660F5">
        <w:rPr>
          <w:rFonts w:eastAsia="Arial"/>
          <w:b/>
          <w:bCs/>
          <w:sz w:val="20"/>
          <w:lang w:eastAsia="ca-ES"/>
        </w:rPr>
        <w:t>D</w:t>
      </w:r>
      <w:r w:rsidRPr="109660F5">
        <w:rPr>
          <w:rFonts w:eastAsia="Arial"/>
          <w:b/>
          <w:bCs/>
          <w:sz w:val="20"/>
          <w:lang w:eastAsia="ca-ES"/>
        </w:rPr>
        <w:t>ades obertes de la Generalitat de Catalunya</w:t>
      </w:r>
      <w:r w:rsidRPr="109660F5">
        <w:rPr>
          <w:rFonts w:eastAsia="Arial"/>
          <w:sz w:val="20"/>
          <w:lang w:eastAsia="ca-ES"/>
        </w:rPr>
        <w:t xml:space="preserve">, fonamentada en la plataforma </w:t>
      </w:r>
      <w:r w:rsidRPr="109660F5">
        <w:rPr>
          <w:rFonts w:eastAsia="Arial"/>
          <w:i/>
          <w:iCs/>
          <w:sz w:val="20"/>
          <w:lang w:eastAsia="ca-ES"/>
        </w:rPr>
        <w:t>Socrata</w:t>
      </w:r>
      <w:r w:rsidR="005A1606" w:rsidRPr="109660F5">
        <w:rPr>
          <w:rFonts w:eastAsia="Arial"/>
          <w:i/>
          <w:iCs/>
          <w:sz w:val="20"/>
          <w:lang w:eastAsia="ca-ES"/>
        </w:rPr>
        <w:t xml:space="preserve"> </w:t>
      </w:r>
      <w:r w:rsidR="005A1606" w:rsidRPr="109660F5">
        <w:rPr>
          <w:rFonts w:eastAsia="Arial"/>
          <w:sz w:val="20"/>
          <w:lang w:eastAsia="ca-ES"/>
        </w:rPr>
        <w:t>o</w:t>
      </w:r>
      <w:r w:rsidR="006A4196" w:rsidRPr="109660F5">
        <w:rPr>
          <w:rFonts w:eastAsia="Arial"/>
          <w:sz w:val="20"/>
          <w:lang w:eastAsia="ca-ES"/>
        </w:rPr>
        <w:t xml:space="preserve">fereix </w:t>
      </w:r>
      <w:r w:rsidR="00481649" w:rsidRPr="109660F5">
        <w:rPr>
          <w:rFonts w:eastAsia="Arial"/>
          <w:sz w:val="20"/>
        </w:rPr>
        <w:t>diverses maneres</w:t>
      </w:r>
      <w:r w:rsidR="006A4196" w:rsidRPr="109660F5">
        <w:rPr>
          <w:rFonts w:eastAsia="Arial"/>
          <w:sz w:val="20"/>
        </w:rPr>
        <w:t xml:space="preserve"> de treballar amb les dades: </w:t>
      </w:r>
      <w:r w:rsidR="007709DA" w:rsidRPr="109660F5">
        <w:rPr>
          <w:rFonts w:eastAsia="Arial"/>
          <w:sz w:val="20"/>
        </w:rPr>
        <w:t>descarregant</w:t>
      </w:r>
      <w:r w:rsidR="006A4196" w:rsidRPr="109660F5">
        <w:rPr>
          <w:rFonts w:eastAsia="Arial"/>
          <w:sz w:val="20"/>
        </w:rPr>
        <w:t xml:space="preserve"> les dades manualment del portal o b</w:t>
      </w:r>
      <w:r w:rsidR="3B12B027" w:rsidRPr="109660F5">
        <w:rPr>
          <w:rFonts w:eastAsia="Arial"/>
          <w:sz w:val="20"/>
        </w:rPr>
        <w:t>é</w:t>
      </w:r>
      <w:r w:rsidR="006A4196" w:rsidRPr="109660F5">
        <w:rPr>
          <w:rFonts w:eastAsia="Arial"/>
          <w:sz w:val="20"/>
        </w:rPr>
        <w:t xml:space="preserve"> </w:t>
      </w:r>
      <w:r w:rsidR="00481649" w:rsidRPr="109660F5">
        <w:rPr>
          <w:rFonts w:eastAsia="Arial"/>
          <w:sz w:val="20"/>
        </w:rPr>
        <w:t xml:space="preserve">mitjançant </w:t>
      </w:r>
      <w:r w:rsidR="006A4196" w:rsidRPr="109660F5">
        <w:rPr>
          <w:rFonts w:eastAsia="Arial"/>
          <w:sz w:val="20"/>
        </w:rPr>
        <w:t xml:space="preserve">la connexió </w:t>
      </w:r>
      <w:r w:rsidR="005A1606" w:rsidRPr="109660F5">
        <w:rPr>
          <w:rFonts w:eastAsia="Arial"/>
          <w:sz w:val="20"/>
        </w:rPr>
        <w:t xml:space="preserve">web </w:t>
      </w:r>
      <w:r w:rsidR="006A4196" w:rsidRPr="109660F5">
        <w:rPr>
          <w:rFonts w:eastAsia="Arial"/>
          <w:sz w:val="20"/>
        </w:rPr>
        <w:t xml:space="preserve">amb un </w:t>
      </w:r>
      <w:r w:rsidR="00481649" w:rsidRPr="109660F5">
        <w:rPr>
          <w:rFonts w:eastAsia="Arial"/>
          <w:sz w:val="20"/>
        </w:rPr>
        <w:t>enllaç</w:t>
      </w:r>
      <w:r w:rsidR="006A4196" w:rsidRPr="109660F5">
        <w:rPr>
          <w:rFonts w:eastAsia="Arial"/>
          <w:sz w:val="20"/>
        </w:rPr>
        <w:t xml:space="preserve">. </w:t>
      </w:r>
    </w:p>
    <w:p w14:paraId="4D3787F1" w14:textId="77777777" w:rsidR="005A1606" w:rsidRDefault="005A1606" w:rsidP="109660F5">
      <w:pPr>
        <w:rPr>
          <w:rFonts w:eastAsia="Arial"/>
          <w:sz w:val="20"/>
        </w:rPr>
      </w:pPr>
    </w:p>
    <w:p w14:paraId="1FC39945" w14:textId="0BF19FBC" w:rsidR="00AD7B83" w:rsidRDefault="006A4196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Una de les </w:t>
      </w:r>
      <w:r w:rsidR="00481649" w:rsidRPr="109660F5">
        <w:rPr>
          <w:rFonts w:eastAsia="Arial"/>
          <w:sz w:val="20"/>
        </w:rPr>
        <w:t xml:space="preserve">eines d’explotació de les dades </w:t>
      </w:r>
      <w:r w:rsidRPr="109660F5">
        <w:rPr>
          <w:rFonts w:eastAsia="Arial"/>
          <w:sz w:val="20"/>
        </w:rPr>
        <w:t>és</w:t>
      </w:r>
      <w:r w:rsidR="001B44D3" w:rsidRPr="109660F5">
        <w:rPr>
          <w:rFonts w:eastAsia="Arial"/>
          <w:sz w:val="20"/>
        </w:rPr>
        <w:t xml:space="preserve"> R</w:t>
      </w:r>
      <w:r w:rsidR="00481649" w:rsidRPr="109660F5">
        <w:rPr>
          <w:rFonts w:eastAsia="Arial"/>
          <w:sz w:val="20"/>
        </w:rPr>
        <w:t xml:space="preserve"> </w:t>
      </w:r>
      <w:r w:rsidR="001B44D3" w:rsidRPr="109660F5">
        <w:rPr>
          <w:rFonts w:eastAsia="Arial"/>
          <w:sz w:val="20"/>
        </w:rPr>
        <w:t xml:space="preserve">(o la seva interfície gràfica del programa, </w:t>
      </w:r>
      <w:r w:rsidR="007709DA" w:rsidRPr="109660F5">
        <w:rPr>
          <w:rFonts w:eastAsia="Arial"/>
          <w:sz w:val="20"/>
        </w:rPr>
        <w:t>R</w:t>
      </w:r>
      <w:r w:rsidR="005A1606" w:rsidRPr="109660F5">
        <w:rPr>
          <w:rFonts w:eastAsia="Arial"/>
          <w:sz w:val="20"/>
        </w:rPr>
        <w:t xml:space="preserve"> </w:t>
      </w:r>
      <w:r w:rsidR="007709DA" w:rsidRPr="109660F5">
        <w:rPr>
          <w:rFonts w:eastAsia="Arial"/>
          <w:sz w:val="20"/>
        </w:rPr>
        <w:t>Studio</w:t>
      </w:r>
      <w:r w:rsidR="001B44D3" w:rsidRPr="109660F5">
        <w:rPr>
          <w:rFonts w:eastAsia="Arial"/>
          <w:sz w:val="20"/>
        </w:rPr>
        <w:t>)</w:t>
      </w:r>
      <w:r w:rsidR="007709DA" w:rsidRPr="109660F5">
        <w:rPr>
          <w:rFonts w:eastAsia="Arial"/>
          <w:sz w:val="20"/>
        </w:rPr>
        <w:t>, una eina molt bona per analitzar</w:t>
      </w:r>
      <w:r w:rsidR="005A1606" w:rsidRPr="109660F5">
        <w:rPr>
          <w:rFonts w:eastAsia="Arial"/>
          <w:sz w:val="20"/>
        </w:rPr>
        <w:t>-les i que</w:t>
      </w:r>
      <w:r w:rsidR="43B27A64" w:rsidRPr="109660F5">
        <w:rPr>
          <w:rFonts w:eastAsia="Arial"/>
          <w:sz w:val="20"/>
        </w:rPr>
        <w:t>,</w:t>
      </w:r>
      <w:r w:rsidR="005A1606" w:rsidRPr="109660F5">
        <w:rPr>
          <w:rFonts w:eastAsia="Arial"/>
          <w:sz w:val="20"/>
        </w:rPr>
        <w:t xml:space="preserve"> a més</w:t>
      </w:r>
      <w:r w:rsidR="4C5C9A6E" w:rsidRPr="109660F5">
        <w:rPr>
          <w:rFonts w:eastAsia="Arial"/>
          <w:sz w:val="20"/>
        </w:rPr>
        <w:t>,</w:t>
      </w:r>
      <w:r w:rsidR="005A1606" w:rsidRPr="109660F5">
        <w:rPr>
          <w:rFonts w:eastAsia="Arial"/>
          <w:sz w:val="20"/>
        </w:rPr>
        <w:t xml:space="preserve"> disposa d’un paquet específic amb funcions per accedir a dades de Socrata.</w:t>
      </w:r>
    </w:p>
    <w:p w14:paraId="11F7285C" w14:textId="36A705C0" w:rsidR="005A1606" w:rsidRDefault="005A1606" w:rsidP="109660F5">
      <w:pPr>
        <w:rPr>
          <w:rFonts w:eastAsia="Arial"/>
          <w:sz w:val="20"/>
        </w:rPr>
      </w:pPr>
    </w:p>
    <w:p w14:paraId="41854285" w14:textId="710E4FE7" w:rsidR="005A1606" w:rsidRDefault="005A1606" w:rsidP="00ED5555">
      <w:pPr>
        <w:pStyle w:val="Ttol2"/>
        <w:rPr>
          <w:rFonts w:eastAsia="Arial"/>
          <w:sz w:val="20"/>
        </w:rPr>
      </w:pPr>
      <w:bookmarkStart w:id="8" w:name="_Toc71204343"/>
      <w:r w:rsidRPr="109660F5">
        <w:rPr>
          <w:rFonts w:eastAsia="Arial"/>
          <w:sz w:val="20"/>
        </w:rPr>
        <w:t>Objecte del document</w:t>
      </w:r>
      <w:bookmarkEnd w:id="8"/>
    </w:p>
    <w:p w14:paraId="1DEF52B2" w14:textId="3EE8A892" w:rsidR="00481649" w:rsidRPr="005A1606" w:rsidRDefault="00481649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L’objectiu d’aquest document és mostrar els passos a seguir </w:t>
      </w:r>
      <w:r w:rsidR="007709DA" w:rsidRPr="109660F5">
        <w:rPr>
          <w:rFonts w:eastAsia="Arial"/>
          <w:sz w:val="20"/>
        </w:rPr>
        <w:t xml:space="preserve">a R </w:t>
      </w:r>
      <w:r w:rsidR="003E6D10" w:rsidRPr="109660F5">
        <w:rPr>
          <w:rFonts w:eastAsia="Arial"/>
          <w:sz w:val="20"/>
        </w:rPr>
        <w:t xml:space="preserve">Studio </w:t>
      </w:r>
      <w:r w:rsidRPr="109660F5">
        <w:rPr>
          <w:rFonts w:eastAsia="Arial"/>
          <w:sz w:val="20"/>
        </w:rPr>
        <w:t>per tal de poder obtenir dades de Socrata</w:t>
      </w:r>
      <w:r w:rsidR="006A4196" w:rsidRPr="109660F5">
        <w:rPr>
          <w:rFonts w:eastAsia="Arial"/>
          <w:sz w:val="20"/>
        </w:rPr>
        <w:t xml:space="preserve"> amb un enllaç, </w:t>
      </w:r>
      <w:r w:rsidRPr="109660F5">
        <w:rPr>
          <w:rFonts w:eastAsia="Arial"/>
          <w:sz w:val="20"/>
        </w:rPr>
        <w:t>sense haver de descarregar el fitxer</w:t>
      </w:r>
      <w:r w:rsidR="006A4196" w:rsidRPr="109660F5">
        <w:rPr>
          <w:rFonts w:eastAsia="Arial"/>
          <w:sz w:val="20"/>
        </w:rPr>
        <w:t xml:space="preserve"> </w:t>
      </w:r>
      <w:r w:rsidRPr="109660F5">
        <w:rPr>
          <w:rFonts w:eastAsia="Arial"/>
          <w:sz w:val="20"/>
        </w:rPr>
        <w:t>CSV (per Europa)</w:t>
      </w:r>
      <w:r w:rsidR="00C406EA" w:rsidRPr="109660F5">
        <w:rPr>
          <w:rFonts w:eastAsia="Arial"/>
          <w:sz w:val="20"/>
        </w:rPr>
        <w:t xml:space="preserve">, i </w:t>
      </w:r>
      <w:r w:rsidR="003E6D10" w:rsidRPr="109660F5">
        <w:rPr>
          <w:rFonts w:eastAsia="Arial"/>
          <w:sz w:val="20"/>
        </w:rPr>
        <w:t xml:space="preserve">opcionalment </w:t>
      </w:r>
      <w:r w:rsidR="00C406EA" w:rsidRPr="109660F5">
        <w:rPr>
          <w:rFonts w:eastAsia="Arial"/>
          <w:sz w:val="20"/>
        </w:rPr>
        <w:t>després tornar a carregar</w:t>
      </w:r>
      <w:r w:rsidR="005A1606" w:rsidRPr="109660F5">
        <w:rPr>
          <w:rFonts w:eastAsia="Arial"/>
          <w:sz w:val="20"/>
        </w:rPr>
        <w:t>-les</w:t>
      </w:r>
      <w:r w:rsidR="00C406EA" w:rsidRPr="109660F5">
        <w:rPr>
          <w:rFonts w:eastAsia="Arial"/>
          <w:sz w:val="20"/>
        </w:rPr>
        <w:t xml:space="preserve"> a Socrata</w:t>
      </w:r>
      <w:r w:rsidRPr="109660F5">
        <w:rPr>
          <w:rFonts w:eastAsia="Arial"/>
          <w:sz w:val="20"/>
        </w:rPr>
        <w:t>.</w:t>
      </w:r>
    </w:p>
    <w:p w14:paraId="23AF3632" w14:textId="77777777" w:rsidR="006A4196" w:rsidRPr="002C6E79" w:rsidRDefault="006A4196" w:rsidP="109660F5">
      <w:pPr>
        <w:rPr>
          <w:rFonts w:eastAsia="Arial"/>
          <w:sz w:val="20"/>
        </w:rPr>
      </w:pPr>
    </w:p>
    <w:p w14:paraId="61CA118F" w14:textId="165A294B" w:rsidR="005A1606" w:rsidRPr="002C6E79" w:rsidRDefault="00481649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El </w:t>
      </w:r>
      <w:r w:rsidR="005A1606" w:rsidRPr="109660F5">
        <w:rPr>
          <w:rFonts w:eastAsia="Arial"/>
          <w:sz w:val="20"/>
        </w:rPr>
        <w:t xml:space="preserve">mètode </w:t>
      </w:r>
      <w:r w:rsidRPr="109660F5">
        <w:rPr>
          <w:rFonts w:eastAsia="Arial"/>
          <w:sz w:val="20"/>
        </w:rPr>
        <w:t>que mostrem</w:t>
      </w:r>
      <w:r w:rsidR="005A1606" w:rsidRPr="109660F5">
        <w:rPr>
          <w:rFonts w:eastAsia="Arial"/>
          <w:sz w:val="20"/>
        </w:rPr>
        <w:t xml:space="preserve"> en</w:t>
      </w:r>
      <w:r w:rsidRPr="109660F5">
        <w:rPr>
          <w:rFonts w:eastAsia="Arial"/>
          <w:sz w:val="20"/>
        </w:rPr>
        <w:t xml:space="preserve"> aquesta guia utilitza la connexió via API de Socrata</w:t>
      </w:r>
      <w:r w:rsidR="7BF0C931" w:rsidRPr="109660F5">
        <w:rPr>
          <w:rFonts w:eastAsia="Arial"/>
          <w:sz w:val="20"/>
        </w:rPr>
        <w:t>.</w:t>
      </w:r>
      <w:r w:rsidRPr="109660F5">
        <w:rPr>
          <w:rFonts w:eastAsia="Arial"/>
          <w:sz w:val="20"/>
        </w:rPr>
        <w:t xml:space="preserve"> </w:t>
      </w:r>
      <w:r w:rsidR="26667F5B" w:rsidRPr="109660F5">
        <w:rPr>
          <w:rFonts w:eastAsia="Arial"/>
          <w:sz w:val="20"/>
        </w:rPr>
        <w:t>A</w:t>
      </w:r>
      <w:r w:rsidRPr="109660F5">
        <w:rPr>
          <w:rFonts w:eastAsia="Arial"/>
          <w:sz w:val="20"/>
        </w:rPr>
        <w:t xml:space="preserve">ixò vol dir que no descarregarem les dades en cap moment, sinó que </w:t>
      </w:r>
      <w:r w:rsidR="00491024" w:rsidRPr="109660F5">
        <w:rPr>
          <w:rFonts w:eastAsia="Arial"/>
          <w:sz w:val="20"/>
        </w:rPr>
        <w:t>R</w:t>
      </w:r>
      <w:r w:rsidRPr="109660F5">
        <w:rPr>
          <w:rFonts w:eastAsia="Arial"/>
          <w:sz w:val="20"/>
        </w:rPr>
        <w:t xml:space="preserve"> estarà connectat “</w:t>
      </w:r>
      <w:r w:rsidR="003E6D10" w:rsidRPr="109660F5">
        <w:rPr>
          <w:rFonts w:eastAsia="Arial"/>
          <w:sz w:val="20"/>
        </w:rPr>
        <w:t>online</w:t>
      </w:r>
      <w:r w:rsidRPr="109660F5">
        <w:rPr>
          <w:rFonts w:eastAsia="Arial"/>
          <w:sz w:val="20"/>
        </w:rPr>
        <w:t xml:space="preserve">” amb Socrata, obtenint la última versió de les dades cada cop que </w:t>
      </w:r>
      <w:r w:rsidR="001B44D3" w:rsidRPr="109660F5">
        <w:rPr>
          <w:rFonts w:eastAsia="Arial"/>
          <w:sz w:val="20"/>
        </w:rPr>
        <w:t>llencem la comanda de c</w:t>
      </w:r>
      <w:r w:rsidR="5E2D30DC" w:rsidRPr="109660F5">
        <w:rPr>
          <w:rFonts w:eastAsia="Arial"/>
          <w:sz w:val="20"/>
        </w:rPr>
        <w:t>à</w:t>
      </w:r>
      <w:r w:rsidR="001B44D3" w:rsidRPr="109660F5">
        <w:rPr>
          <w:rFonts w:eastAsia="Arial"/>
          <w:sz w:val="20"/>
        </w:rPr>
        <w:t>rrega</w:t>
      </w:r>
      <w:r w:rsidRPr="109660F5">
        <w:rPr>
          <w:rFonts w:eastAsia="Arial"/>
          <w:sz w:val="20"/>
        </w:rPr>
        <w:t>.</w:t>
      </w:r>
    </w:p>
    <w:p w14:paraId="66D833C2" w14:textId="324B409F" w:rsidR="006A4196" w:rsidRDefault="00481649" w:rsidP="29F237AF">
      <w:pPr>
        <w:rPr>
          <w:rFonts w:eastAsia="Arial"/>
          <w:sz w:val="20"/>
        </w:rPr>
      </w:pPr>
      <w:r w:rsidRPr="29F237AF">
        <w:rPr>
          <w:rFonts w:eastAsia="Arial"/>
          <w:sz w:val="20"/>
        </w:rPr>
        <w:t xml:space="preserve">Aquest sistema ens permet treballar amb una eina </w:t>
      </w:r>
      <w:r w:rsidR="001B44D3" w:rsidRPr="29F237AF">
        <w:rPr>
          <w:rFonts w:eastAsia="Arial"/>
          <w:sz w:val="20"/>
        </w:rPr>
        <w:t>professional</w:t>
      </w:r>
      <w:r w:rsidRPr="29F237AF">
        <w:rPr>
          <w:rFonts w:eastAsia="Arial"/>
          <w:sz w:val="20"/>
        </w:rPr>
        <w:t xml:space="preserve"> a l’hora de realitzar tractament de dades</w:t>
      </w:r>
      <w:r w:rsidR="7EE8B1D2" w:rsidRPr="29F237AF">
        <w:rPr>
          <w:rFonts w:eastAsia="Arial"/>
          <w:sz w:val="20"/>
        </w:rPr>
        <w:t>.</w:t>
      </w:r>
    </w:p>
    <w:p w14:paraId="4B830064" w14:textId="77777777" w:rsidR="005A1606" w:rsidRDefault="005A1606" w:rsidP="109660F5">
      <w:pPr>
        <w:rPr>
          <w:rFonts w:eastAsia="Arial"/>
          <w:sz w:val="20"/>
        </w:rPr>
      </w:pPr>
    </w:p>
    <w:p w14:paraId="30114D3E" w14:textId="798CC3AA" w:rsidR="00481649" w:rsidRPr="002C6E79" w:rsidRDefault="006A4196" w:rsidP="109660F5">
      <w:pPr>
        <w:rPr>
          <w:rFonts w:eastAsia="Arial"/>
          <w:sz w:val="20"/>
        </w:rPr>
      </w:pPr>
      <w:r w:rsidRPr="1AFB0B3A">
        <w:rPr>
          <w:rFonts w:eastAsia="Arial"/>
          <w:sz w:val="20"/>
        </w:rPr>
        <w:t xml:space="preserve">Cal </w:t>
      </w:r>
      <w:r w:rsidR="00481649" w:rsidRPr="1AFB0B3A">
        <w:rPr>
          <w:rFonts w:eastAsia="Arial"/>
          <w:sz w:val="20"/>
        </w:rPr>
        <w:t xml:space="preserve">tenir en compte que </w:t>
      </w:r>
      <w:r w:rsidR="34EBBA08" w:rsidRPr="1AFB0B3A">
        <w:rPr>
          <w:rFonts w:eastAsia="Arial"/>
          <w:sz w:val="20"/>
        </w:rPr>
        <w:t>generalment</w:t>
      </w:r>
      <w:r w:rsidR="5B433BCA" w:rsidRPr="1AFB0B3A">
        <w:rPr>
          <w:rFonts w:eastAsia="Arial"/>
          <w:sz w:val="20"/>
        </w:rPr>
        <w:t xml:space="preserve"> </w:t>
      </w:r>
      <w:r w:rsidR="00481649" w:rsidRPr="1AFB0B3A">
        <w:rPr>
          <w:rFonts w:eastAsia="Arial"/>
          <w:sz w:val="20"/>
        </w:rPr>
        <w:t xml:space="preserve">aquesta </w:t>
      </w:r>
      <w:r w:rsidR="005A1606" w:rsidRPr="1AFB0B3A">
        <w:rPr>
          <w:rFonts w:eastAsia="Arial"/>
          <w:sz w:val="20"/>
        </w:rPr>
        <w:t>relació</w:t>
      </w:r>
      <w:r w:rsidR="00481649" w:rsidRPr="1AFB0B3A">
        <w:rPr>
          <w:rFonts w:eastAsia="Arial"/>
          <w:sz w:val="20"/>
        </w:rPr>
        <w:t xml:space="preserve"> és unidireccional</w:t>
      </w:r>
      <w:r w:rsidR="00796F18" w:rsidRPr="1AFB0B3A">
        <w:rPr>
          <w:rFonts w:eastAsia="Arial"/>
          <w:sz w:val="20"/>
        </w:rPr>
        <w:t>, ja que</w:t>
      </w:r>
      <w:r w:rsidR="00481649" w:rsidRPr="1AFB0B3A">
        <w:rPr>
          <w:rFonts w:eastAsia="Arial"/>
          <w:sz w:val="20"/>
        </w:rPr>
        <w:t xml:space="preserve"> </w:t>
      </w:r>
      <w:r w:rsidR="001B44D3" w:rsidRPr="1AFB0B3A">
        <w:rPr>
          <w:rFonts w:eastAsia="Arial"/>
          <w:sz w:val="20"/>
        </w:rPr>
        <w:t>R</w:t>
      </w:r>
      <w:r w:rsidR="00481649" w:rsidRPr="1AFB0B3A">
        <w:rPr>
          <w:rFonts w:eastAsia="Arial"/>
          <w:sz w:val="20"/>
        </w:rPr>
        <w:t xml:space="preserve"> agafa les dades de Socrata, però no podem sobreescriure les dades de Socrata a partir del que treballem a </w:t>
      </w:r>
      <w:r w:rsidR="001B44D3" w:rsidRPr="1AFB0B3A">
        <w:rPr>
          <w:rFonts w:eastAsia="Arial"/>
          <w:sz w:val="20"/>
        </w:rPr>
        <w:t>R</w:t>
      </w:r>
      <w:r w:rsidR="6A3432F3" w:rsidRPr="1AFB0B3A">
        <w:rPr>
          <w:rFonts w:eastAsia="Arial"/>
          <w:sz w:val="20"/>
        </w:rPr>
        <w:t>,</w:t>
      </w:r>
      <w:r w:rsidR="00796F18" w:rsidRPr="1AFB0B3A">
        <w:rPr>
          <w:rFonts w:eastAsia="Arial"/>
          <w:sz w:val="20"/>
        </w:rPr>
        <w:t xml:space="preserve"> a menys que es tinguin els permisos necessaris per a poder modificar les dades de</w:t>
      </w:r>
      <w:r w:rsidRPr="1AFB0B3A">
        <w:rPr>
          <w:rFonts w:eastAsia="Arial"/>
          <w:sz w:val="20"/>
        </w:rPr>
        <w:t xml:space="preserve"> </w:t>
      </w:r>
      <w:r w:rsidR="00796F18" w:rsidRPr="1AFB0B3A">
        <w:rPr>
          <w:rFonts w:eastAsia="Arial"/>
          <w:sz w:val="20"/>
        </w:rPr>
        <w:t>Socrata</w:t>
      </w:r>
      <w:r w:rsidR="3D50F584" w:rsidRPr="1AFB0B3A">
        <w:rPr>
          <w:rFonts w:eastAsia="Arial"/>
          <w:sz w:val="20"/>
        </w:rPr>
        <w:t>,</w:t>
      </w:r>
      <w:r w:rsidR="00796F18" w:rsidRPr="1AFB0B3A">
        <w:rPr>
          <w:rFonts w:eastAsia="Arial"/>
          <w:sz w:val="20"/>
        </w:rPr>
        <w:t xml:space="preserve"> </w:t>
      </w:r>
      <w:r w:rsidR="7FD999DF" w:rsidRPr="1AFB0B3A">
        <w:rPr>
          <w:rFonts w:eastAsia="Arial"/>
          <w:sz w:val="20"/>
        </w:rPr>
        <w:t xml:space="preserve">amb </w:t>
      </w:r>
      <w:r w:rsidR="00796F18" w:rsidRPr="1AFB0B3A">
        <w:rPr>
          <w:rFonts w:eastAsia="Arial"/>
          <w:sz w:val="20"/>
        </w:rPr>
        <w:t xml:space="preserve">la comanda </w:t>
      </w:r>
      <w:r w:rsidR="003E6D10" w:rsidRPr="1AFB0B3A">
        <w:rPr>
          <w:rFonts w:eastAsia="Arial"/>
          <w:sz w:val="20"/>
        </w:rPr>
        <w:t>específica per</w:t>
      </w:r>
      <w:r w:rsidR="00796F18" w:rsidRPr="1AFB0B3A">
        <w:rPr>
          <w:rFonts w:eastAsia="Arial"/>
          <w:sz w:val="20"/>
        </w:rPr>
        <w:t xml:space="preserve"> pujar els canvis realitzats</w:t>
      </w:r>
      <w:r w:rsidR="64225872" w:rsidRPr="1AFB0B3A">
        <w:rPr>
          <w:rFonts w:eastAsia="Arial"/>
          <w:sz w:val="20"/>
        </w:rPr>
        <w:t>.</w:t>
      </w:r>
    </w:p>
    <w:p w14:paraId="7A16DCA5" w14:textId="77777777" w:rsidR="003E332A" w:rsidRDefault="003E332A" w:rsidP="002C6E79">
      <w:pPr>
        <w:ind w:left="708"/>
        <w:jc w:val="left"/>
        <w:rPr>
          <w:sz w:val="24"/>
        </w:rPr>
      </w:pPr>
    </w:p>
    <w:p w14:paraId="22CD0769" w14:textId="2ADDB49D" w:rsidR="00481649" w:rsidRDefault="001B44D3">
      <w:pPr>
        <w:ind w:left="708" w:firstLine="708"/>
        <w:jc w:val="left"/>
        <w:rPr>
          <w:sz w:val="24"/>
        </w:rPr>
      </w:pPr>
      <w:r>
        <w:rPr>
          <w:noProof/>
          <w:lang w:eastAsia="ca-ES"/>
        </w:rPr>
        <w:drawing>
          <wp:inline distT="0" distB="0" distL="0" distR="0" wp14:anchorId="1652D5D2" wp14:editId="6E29620D">
            <wp:extent cx="3511110" cy="1600629"/>
            <wp:effectExtent l="133350" t="114300" r="108585" b="15240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4" t="12995" r="924" b="15774"/>
                    <a:stretch/>
                  </pic:blipFill>
                  <pic:spPr bwMode="auto">
                    <a:xfrm>
                      <a:off x="0" y="0"/>
                      <a:ext cx="3520418" cy="1604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E9498" w14:textId="77777777" w:rsidR="005A1606" w:rsidRDefault="005A1606">
      <w:pPr>
        <w:ind w:left="708" w:firstLine="708"/>
        <w:jc w:val="left"/>
        <w:rPr>
          <w:sz w:val="24"/>
        </w:rPr>
      </w:pPr>
    </w:p>
    <w:p w14:paraId="1DE4F200" w14:textId="4E47A1A9" w:rsidR="005C5B8B" w:rsidRDefault="005C5B8B">
      <w:pPr>
        <w:ind w:left="708" w:firstLine="708"/>
        <w:jc w:val="left"/>
        <w:rPr>
          <w:sz w:val="24"/>
        </w:rPr>
      </w:pPr>
    </w:p>
    <w:p w14:paraId="2D11A4B1" w14:textId="410124CB" w:rsidR="005C5B8B" w:rsidRDefault="005C5B8B">
      <w:pPr>
        <w:ind w:left="708" w:firstLine="708"/>
        <w:jc w:val="left"/>
        <w:rPr>
          <w:sz w:val="24"/>
        </w:rPr>
      </w:pPr>
    </w:p>
    <w:p w14:paraId="794AE68C" w14:textId="7D168797" w:rsidR="002F0A65" w:rsidRDefault="002F0A65" w:rsidP="109660F5">
      <w:pPr>
        <w:pStyle w:val="Ttol1"/>
        <w:rPr>
          <w:rFonts w:eastAsia="Arial"/>
          <w:sz w:val="20"/>
        </w:rPr>
      </w:pPr>
      <w:bookmarkStart w:id="9" w:name="_Toc59101832"/>
      <w:bookmarkStart w:id="10" w:name="_Toc59101989"/>
      <w:bookmarkStart w:id="11" w:name="_Toc59102291"/>
      <w:bookmarkStart w:id="12" w:name="_Toc67925356"/>
      <w:bookmarkStart w:id="13" w:name="_Toc67937903"/>
      <w:bookmarkStart w:id="14" w:name="_Toc67988228"/>
      <w:bookmarkStart w:id="15" w:name="_Toc67989104"/>
      <w:bookmarkStart w:id="16" w:name="_Toc59101833"/>
      <w:bookmarkStart w:id="17" w:name="_Toc59101990"/>
      <w:bookmarkStart w:id="18" w:name="_Toc59102292"/>
      <w:bookmarkStart w:id="19" w:name="_Toc67925357"/>
      <w:bookmarkStart w:id="20" w:name="_Toc67937904"/>
      <w:bookmarkStart w:id="21" w:name="_Toc67988229"/>
      <w:bookmarkStart w:id="22" w:name="_Toc67989105"/>
      <w:bookmarkStart w:id="23" w:name="_Toc495334556"/>
      <w:bookmarkStart w:id="24" w:name="_Toc495335143"/>
      <w:bookmarkStart w:id="25" w:name="_Toc495335519"/>
      <w:bookmarkStart w:id="26" w:name="_Toc495335601"/>
      <w:bookmarkStart w:id="27" w:name="_Toc495919617"/>
      <w:bookmarkStart w:id="28" w:name="_Toc495919698"/>
      <w:bookmarkStart w:id="29" w:name="_Toc495919889"/>
      <w:bookmarkStart w:id="30" w:name="_Toc495920580"/>
      <w:bookmarkStart w:id="31" w:name="_Toc495936857"/>
      <w:bookmarkStart w:id="32" w:name="_Toc495937477"/>
      <w:bookmarkStart w:id="33" w:name="_Toc495939005"/>
      <w:bookmarkStart w:id="34" w:name="_Toc497147999"/>
      <w:bookmarkStart w:id="35" w:name="_Toc497148419"/>
      <w:bookmarkStart w:id="36" w:name="_Toc495334557"/>
      <w:bookmarkStart w:id="37" w:name="_Toc495335144"/>
      <w:bookmarkStart w:id="38" w:name="_Toc495335520"/>
      <w:bookmarkStart w:id="39" w:name="_Toc495335602"/>
      <w:bookmarkStart w:id="40" w:name="_Toc495919618"/>
      <w:bookmarkStart w:id="41" w:name="_Toc495919699"/>
      <w:bookmarkStart w:id="42" w:name="_Toc495919890"/>
      <w:bookmarkStart w:id="43" w:name="_Toc495920581"/>
      <w:bookmarkStart w:id="44" w:name="_Toc495936858"/>
      <w:bookmarkStart w:id="45" w:name="_Toc495937478"/>
      <w:bookmarkStart w:id="46" w:name="_Toc495939006"/>
      <w:bookmarkStart w:id="47" w:name="_Toc497148000"/>
      <w:bookmarkStart w:id="48" w:name="_Toc497148420"/>
      <w:bookmarkStart w:id="49" w:name="_Toc59101834"/>
      <w:bookmarkStart w:id="50" w:name="_Toc59101991"/>
      <w:bookmarkStart w:id="51" w:name="_Toc59102293"/>
      <w:bookmarkStart w:id="52" w:name="_Toc67925358"/>
      <w:bookmarkStart w:id="53" w:name="_Toc67937905"/>
      <w:bookmarkStart w:id="54" w:name="_Toc67988230"/>
      <w:bookmarkStart w:id="55" w:name="_Toc67989106"/>
      <w:bookmarkStart w:id="56" w:name="_Toc59101835"/>
      <w:bookmarkStart w:id="57" w:name="_Toc59101992"/>
      <w:bookmarkStart w:id="58" w:name="_Toc59102294"/>
      <w:bookmarkStart w:id="59" w:name="_Toc67925359"/>
      <w:bookmarkStart w:id="60" w:name="_Toc67937906"/>
      <w:bookmarkStart w:id="61" w:name="_Toc67988231"/>
      <w:bookmarkStart w:id="62" w:name="_Toc67989107"/>
      <w:bookmarkStart w:id="63" w:name="_Toc59101836"/>
      <w:bookmarkStart w:id="64" w:name="_Toc59101993"/>
      <w:bookmarkStart w:id="65" w:name="_Toc59102295"/>
      <w:bookmarkStart w:id="66" w:name="_Toc67925360"/>
      <w:bookmarkStart w:id="67" w:name="_Toc67937907"/>
      <w:bookmarkStart w:id="68" w:name="_Toc67988232"/>
      <w:bookmarkStart w:id="69" w:name="_Toc67989108"/>
      <w:bookmarkStart w:id="70" w:name="_Toc59101837"/>
      <w:bookmarkStart w:id="71" w:name="_Toc59101994"/>
      <w:bookmarkStart w:id="72" w:name="_Toc59102296"/>
      <w:bookmarkStart w:id="73" w:name="_Toc67925361"/>
      <w:bookmarkStart w:id="74" w:name="_Toc67937908"/>
      <w:bookmarkStart w:id="75" w:name="_Toc67988233"/>
      <w:bookmarkStart w:id="76" w:name="_Toc67989109"/>
      <w:bookmarkStart w:id="77" w:name="_Toc59101838"/>
      <w:bookmarkStart w:id="78" w:name="_Toc59101995"/>
      <w:bookmarkStart w:id="79" w:name="_Toc59102297"/>
      <w:bookmarkStart w:id="80" w:name="_Toc67925362"/>
      <w:bookmarkStart w:id="81" w:name="_Toc67937909"/>
      <w:bookmarkStart w:id="82" w:name="_Toc67988234"/>
      <w:bookmarkStart w:id="83" w:name="_Toc67989110"/>
      <w:bookmarkStart w:id="84" w:name="_Toc59101839"/>
      <w:bookmarkStart w:id="85" w:name="_Toc59101996"/>
      <w:bookmarkStart w:id="86" w:name="_Toc59102298"/>
      <w:bookmarkStart w:id="87" w:name="_Toc67925363"/>
      <w:bookmarkStart w:id="88" w:name="_Toc67937910"/>
      <w:bookmarkStart w:id="89" w:name="_Toc67988235"/>
      <w:bookmarkStart w:id="90" w:name="_Toc67989111"/>
      <w:bookmarkStart w:id="91" w:name="_Toc59101840"/>
      <w:bookmarkStart w:id="92" w:name="_Toc59101997"/>
      <w:bookmarkStart w:id="93" w:name="_Toc59102299"/>
      <w:bookmarkStart w:id="94" w:name="_Toc67925364"/>
      <w:bookmarkStart w:id="95" w:name="_Toc67937911"/>
      <w:bookmarkStart w:id="96" w:name="_Toc67988236"/>
      <w:bookmarkStart w:id="97" w:name="_Toc67989112"/>
      <w:bookmarkStart w:id="98" w:name="_Toc59101841"/>
      <w:bookmarkStart w:id="99" w:name="_Toc59101998"/>
      <w:bookmarkStart w:id="100" w:name="_Toc59102300"/>
      <w:bookmarkStart w:id="101" w:name="_Toc67925365"/>
      <w:bookmarkStart w:id="102" w:name="_Toc67937912"/>
      <w:bookmarkStart w:id="103" w:name="_Toc67988237"/>
      <w:bookmarkStart w:id="104" w:name="_Toc67989113"/>
      <w:bookmarkStart w:id="105" w:name="_Toc59101842"/>
      <w:bookmarkStart w:id="106" w:name="_Toc59101999"/>
      <w:bookmarkStart w:id="107" w:name="_Toc59102301"/>
      <w:bookmarkStart w:id="108" w:name="_Toc67925366"/>
      <w:bookmarkStart w:id="109" w:name="_Toc67937913"/>
      <w:bookmarkStart w:id="110" w:name="_Toc67988238"/>
      <w:bookmarkStart w:id="111" w:name="_Toc67989114"/>
      <w:bookmarkStart w:id="112" w:name="_Toc59101843"/>
      <w:bookmarkStart w:id="113" w:name="_Toc59102000"/>
      <w:bookmarkStart w:id="114" w:name="_Toc59102302"/>
      <w:bookmarkStart w:id="115" w:name="_Toc67925367"/>
      <w:bookmarkStart w:id="116" w:name="_Toc67937914"/>
      <w:bookmarkStart w:id="117" w:name="_Toc67988239"/>
      <w:bookmarkStart w:id="118" w:name="_Toc67989115"/>
      <w:bookmarkStart w:id="119" w:name="_Toc59102303"/>
      <w:bookmarkStart w:id="120" w:name="_Toc67925368"/>
      <w:bookmarkStart w:id="121" w:name="_Toc67937915"/>
      <w:bookmarkStart w:id="122" w:name="_Toc67988240"/>
      <w:bookmarkStart w:id="123" w:name="_Toc6798911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109660F5">
        <w:rPr>
          <w:rFonts w:eastAsia="Arial"/>
          <w:sz w:val="20"/>
        </w:rPr>
        <w:lastRenderedPageBreak/>
        <w:t xml:space="preserve"> </w:t>
      </w:r>
      <w:bookmarkStart w:id="124" w:name="_Toc71204344"/>
      <w:proofErr w:type="spellStart"/>
      <w:r w:rsidR="005A1606" w:rsidRPr="109660F5">
        <w:rPr>
          <w:rFonts w:eastAsia="Arial"/>
          <w:sz w:val="20"/>
        </w:rPr>
        <w:t>R</w:t>
      </w:r>
      <w:r w:rsidRPr="109660F5">
        <w:rPr>
          <w:rFonts w:eastAsia="Arial"/>
          <w:sz w:val="20"/>
        </w:rPr>
        <w:t>Socrata</w:t>
      </w:r>
      <w:bookmarkEnd w:id="124"/>
      <w:proofErr w:type="spellEnd"/>
    </w:p>
    <w:p w14:paraId="2A219114" w14:textId="3D524ECD" w:rsidR="00861B03" w:rsidRPr="00566623" w:rsidRDefault="00861B03" w:rsidP="00ED5555">
      <w:pPr>
        <w:pStyle w:val="Ttol2"/>
        <w:rPr>
          <w:rFonts w:eastAsia="Arial"/>
          <w:sz w:val="20"/>
        </w:rPr>
      </w:pPr>
      <w:bookmarkStart w:id="125" w:name="_Toc59101260"/>
      <w:bookmarkStart w:id="126" w:name="_Toc59101403"/>
      <w:bookmarkStart w:id="127" w:name="_Toc59101547"/>
      <w:bookmarkStart w:id="128" w:name="_Toc59101690"/>
      <w:bookmarkStart w:id="129" w:name="_Toc59101845"/>
      <w:bookmarkStart w:id="130" w:name="_Toc59102002"/>
      <w:bookmarkStart w:id="131" w:name="_Toc59102305"/>
      <w:bookmarkStart w:id="132" w:name="_Toc67925370"/>
      <w:bookmarkStart w:id="133" w:name="_Toc67937917"/>
      <w:bookmarkStart w:id="134" w:name="_Toc67988242"/>
      <w:bookmarkStart w:id="135" w:name="_Toc67989118"/>
      <w:bookmarkStart w:id="136" w:name="_Toc57188116"/>
      <w:bookmarkStart w:id="137" w:name="_Toc59101261"/>
      <w:bookmarkStart w:id="138" w:name="_Toc59101404"/>
      <w:bookmarkStart w:id="139" w:name="_Toc59101548"/>
      <w:bookmarkStart w:id="140" w:name="_Toc59101691"/>
      <w:bookmarkStart w:id="141" w:name="_Toc59101846"/>
      <w:bookmarkStart w:id="142" w:name="_Toc59102003"/>
      <w:bookmarkStart w:id="143" w:name="_Toc59102306"/>
      <w:bookmarkStart w:id="144" w:name="_Toc67925371"/>
      <w:bookmarkStart w:id="145" w:name="_Toc67937918"/>
      <w:bookmarkStart w:id="146" w:name="_Toc67988243"/>
      <w:bookmarkStart w:id="147" w:name="_Toc67989119"/>
      <w:bookmarkStart w:id="148" w:name="_Toc57188117"/>
      <w:bookmarkStart w:id="149" w:name="_Toc59101262"/>
      <w:bookmarkStart w:id="150" w:name="_Toc59101405"/>
      <w:bookmarkStart w:id="151" w:name="_Toc59101549"/>
      <w:bookmarkStart w:id="152" w:name="_Toc59101692"/>
      <w:bookmarkStart w:id="153" w:name="_Toc59101847"/>
      <w:bookmarkStart w:id="154" w:name="_Toc59102004"/>
      <w:bookmarkStart w:id="155" w:name="_Toc59102307"/>
      <w:bookmarkStart w:id="156" w:name="_Toc67925372"/>
      <w:bookmarkStart w:id="157" w:name="_Toc67937919"/>
      <w:bookmarkStart w:id="158" w:name="_Toc67988244"/>
      <w:bookmarkStart w:id="159" w:name="_Toc67989120"/>
      <w:bookmarkStart w:id="160" w:name="_Toc57188118"/>
      <w:bookmarkStart w:id="161" w:name="_Toc59101263"/>
      <w:bookmarkStart w:id="162" w:name="_Toc59101406"/>
      <w:bookmarkStart w:id="163" w:name="_Toc59101550"/>
      <w:bookmarkStart w:id="164" w:name="_Toc59101693"/>
      <w:bookmarkStart w:id="165" w:name="_Toc59101848"/>
      <w:bookmarkStart w:id="166" w:name="_Toc59102005"/>
      <w:bookmarkStart w:id="167" w:name="_Toc59102308"/>
      <w:bookmarkStart w:id="168" w:name="_Toc67925373"/>
      <w:bookmarkStart w:id="169" w:name="_Toc67937920"/>
      <w:bookmarkStart w:id="170" w:name="_Toc67988245"/>
      <w:bookmarkStart w:id="171" w:name="_Toc67989121"/>
      <w:bookmarkStart w:id="172" w:name="_Toc57188119"/>
      <w:bookmarkStart w:id="173" w:name="_Toc59101264"/>
      <w:bookmarkStart w:id="174" w:name="_Toc59101407"/>
      <w:bookmarkStart w:id="175" w:name="_Toc59101551"/>
      <w:bookmarkStart w:id="176" w:name="_Toc59101694"/>
      <w:bookmarkStart w:id="177" w:name="_Toc59101849"/>
      <w:bookmarkStart w:id="178" w:name="_Toc59102006"/>
      <w:bookmarkStart w:id="179" w:name="_Toc59102309"/>
      <w:bookmarkStart w:id="180" w:name="_Toc67925374"/>
      <w:bookmarkStart w:id="181" w:name="_Toc67937921"/>
      <w:bookmarkStart w:id="182" w:name="_Toc67988246"/>
      <w:bookmarkStart w:id="183" w:name="_Toc67989122"/>
      <w:bookmarkStart w:id="184" w:name="_Toc57188120"/>
      <w:bookmarkStart w:id="185" w:name="_Toc59101265"/>
      <w:bookmarkStart w:id="186" w:name="_Toc59101408"/>
      <w:bookmarkStart w:id="187" w:name="_Toc59101552"/>
      <w:bookmarkStart w:id="188" w:name="_Toc59101695"/>
      <w:bookmarkStart w:id="189" w:name="_Toc59101850"/>
      <w:bookmarkStart w:id="190" w:name="_Toc59102007"/>
      <w:bookmarkStart w:id="191" w:name="_Toc59102310"/>
      <w:bookmarkStart w:id="192" w:name="_Toc67925375"/>
      <w:bookmarkStart w:id="193" w:name="_Toc67937922"/>
      <w:bookmarkStart w:id="194" w:name="_Toc67988247"/>
      <w:bookmarkStart w:id="195" w:name="_Toc67989123"/>
      <w:bookmarkStart w:id="196" w:name="_Toc57188121"/>
      <w:bookmarkStart w:id="197" w:name="_Toc59101266"/>
      <w:bookmarkStart w:id="198" w:name="_Toc59101409"/>
      <w:bookmarkStart w:id="199" w:name="_Toc59101553"/>
      <w:bookmarkStart w:id="200" w:name="_Toc59101696"/>
      <w:bookmarkStart w:id="201" w:name="_Toc59101851"/>
      <w:bookmarkStart w:id="202" w:name="_Toc59102008"/>
      <w:bookmarkStart w:id="203" w:name="_Toc59102311"/>
      <w:bookmarkStart w:id="204" w:name="_Toc67925376"/>
      <w:bookmarkStart w:id="205" w:name="_Toc67937923"/>
      <w:bookmarkStart w:id="206" w:name="_Toc67988248"/>
      <w:bookmarkStart w:id="207" w:name="_Toc67989124"/>
      <w:bookmarkStart w:id="208" w:name="_Toc57188122"/>
      <w:bookmarkStart w:id="209" w:name="_Toc59101267"/>
      <w:bookmarkStart w:id="210" w:name="_Toc59101410"/>
      <w:bookmarkStart w:id="211" w:name="_Toc59101554"/>
      <w:bookmarkStart w:id="212" w:name="_Toc59101697"/>
      <w:bookmarkStart w:id="213" w:name="_Toc59101852"/>
      <w:bookmarkStart w:id="214" w:name="_Toc59102009"/>
      <w:bookmarkStart w:id="215" w:name="_Toc59102312"/>
      <w:bookmarkStart w:id="216" w:name="_Toc67925377"/>
      <w:bookmarkStart w:id="217" w:name="_Toc67937924"/>
      <w:bookmarkStart w:id="218" w:name="_Toc67988249"/>
      <w:bookmarkStart w:id="219" w:name="_Toc67989125"/>
      <w:bookmarkStart w:id="220" w:name="_Toc57188123"/>
      <w:bookmarkStart w:id="221" w:name="_Toc59101268"/>
      <w:bookmarkStart w:id="222" w:name="_Toc59101411"/>
      <w:bookmarkStart w:id="223" w:name="_Toc59101555"/>
      <w:bookmarkStart w:id="224" w:name="_Toc59101698"/>
      <w:bookmarkStart w:id="225" w:name="_Toc59101853"/>
      <w:bookmarkStart w:id="226" w:name="_Toc59102010"/>
      <w:bookmarkStart w:id="227" w:name="_Toc59102313"/>
      <w:bookmarkStart w:id="228" w:name="_Toc67925378"/>
      <w:bookmarkStart w:id="229" w:name="_Toc67937925"/>
      <w:bookmarkStart w:id="230" w:name="_Toc67988250"/>
      <w:bookmarkStart w:id="231" w:name="_Toc67989126"/>
      <w:bookmarkStart w:id="232" w:name="_Toc59102314"/>
      <w:bookmarkStart w:id="233" w:name="_Toc67925379"/>
      <w:bookmarkStart w:id="234" w:name="_Toc67937926"/>
      <w:bookmarkStart w:id="235" w:name="_Toc67988251"/>
      <w:bookmarkStart w:id="236" w:name="_Toc67989127"/>
      <w:bookmarkStart w:id="237" w:name="_Toc71204345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109660F5">
        <w:rPr>
          <w:rFonts w:eastAsia="Arial"/>
          <w:sz w:val="20"/>
        </w:rPr>
        <w:t>Instal·lar el paquet</w:t>
      </w:r>
      <w:bookmarkEnd w:id="237"/>
    </w:p>
    <w:p w14:paraId="524C229A" w14:textId="33D51064" w:rsidR="00481649" w:rsidRPr="002C6E79" w:rsidRDefault="00491024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Primer de tot hem d’instal·lar el paquet </w:t>
      </w:r>
      <w:r w:rsidR="003E6D10" w:rsidRPr="109660F5">
        <w:rPr>
          <w:rFonts w:eastAsia="Arial"/>
          <w:sz w:val="20"/>
        </w:rPr>
        <w:t xml:space="preserve">específic amb les funcions per a llegir de Socrata </w:t>
      </w:r>
      <w:r w:rsidRPr="109660F5">
        <w:rPr>
          <w:rFonts w:eastAsia="Arial"/>
          <w:sz w:val="20"/>
        </w:rPr>
        <w:t xml:space="preserve">a </w:t>
      </w:r>
      <w:r w:rsidR="003E6D10" w:rsidRPr="109660F5">
        <w:rPr>
          <w:rFonts w:eastAsia="Arial"/>
          <w:sz w:val="20"/>
        </w:rPr>
        <w:t>l’entorn d</w:t>
      </w:r>
      <w:r w:rsidR="6B5D893B" w:rsidRPr="109660F5">
        <w:rPr>
          <w:rFonts w:eastAsia="Arial"/>
          <w:sz w:val="20"/>
        </w:rPr>
        <w:t xml:space="preserve">e </w:t>
      </w:r>
      <w:r w:rsidRPr="109660F5">
        <w:rPr>
          <w:rFonts w:eastAsia="Arial"/>
          <w:sz w:val="20"/>
        </w:rPr>
        <w:t>R</w:t>
      </w:r>
      <w:r w:rsidR="003E6D10" w:rsidRPr="109660F5">
        <w:rPr>
          <w:rFonts w:eastAsia="Arial"/>
          <w:sz w:val="20"/>
        </w:rPr>
        <w:t xml:space="preserve"> on treballarem. S</w:t>
      </w:r>
      <w:r w:rsidR="478D2D65" w:rsidRPr="109660F5">
        <w:rPr>
          <w:rFonts w:eastAsia="Arial"/>
          <w:sz w:val="20"/>
        </w:rPr>
        <w:t>’</w:t>
      </w:r>
      <w:r w:rsidRPr="109660F5">
        <w:rPr>
          <w:rFonts w:eastAsia="Arial"/>
          <w:sz w:val="20"/>
        </w:rPr>
        <w:t>ha d’instal·lar i, posteriorment, carregar el paquet al programari.</w:t>
      </w:r>
    </w:p>
    <w:p w14:paraId="4DD85CD7" w14:textId="324F0578" w:rsidR="00481649" w:rsidRDefault="00481649" w:rsidP="109660F5">
      <w:pPr>
        <w:rPr>
          <w:rFonts w:eastAsia="Arial"/>
          <w:b/>
          <w:bCs/>
          <w:sz w:val="20"/>
          <w:u w:val="single"/>
        </w:rPr>
      </w:pPr>
    </w:p>
    <w:p w14:paraId="03EE86B1" w14:textId="0EBDEE5D" w:rsidR="00491024" w:rsidRDefault="00491024" w:rsidP="109660F5">
      <w:pPr>
        <w:jc w:val="center"/>
        <w:rPr>
          <w:rFonts w:eastAsia="Arial"/>
          <w:sz w:val="20"/>
        </w:rPr>
      </w:pPr>
      <w:r>
        <w:rPr>
          <w:noProof/>
        </w:rPr>
        <w:drawing>
          <wp:inline distT="0" distB="0" distL="0" distR="0" wp14:anchorId="0B89507E" wp14:editId="27E95044">
            <wp:extent cx="2343150" cy="1619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39F8" w14:textId="7D7DCFB5" w:rsidR="00491024" w:rsidRPr="002C6E79" w:rsidRDefault="00491024" w:rsidP="109660F5">
      <w:pPr>
        <w:jc w:val="center"/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Aquesta </w:t>
      </w:r>
      <w:r w:rsidR="008C5D29" w:rsidRPr="109660F5">
        <w:rPr>
          <w:rFonts w:eastAsia="Arial"/>
          <w:sz w:val="20"/>
        </w:rPr>
        <w:t>seria</w:t>
      </w:r>
      <w:r w:rsidRPr="109660F5">
        <w:rPr>
          <w:rFonts w:eastAsia="Arial"/>
          <w:sz w:val="20"/>
        </w:rPr>
        <w:t xml:space="preserve"> la comanda per instal·lar el paquet</w:t>
      </w:r>
    </w:p>
    <w:p w14:paraId="35CC3B8A" w14:textId="7714F10D" w:rsidR="00491024" w:rsidRDefault="00491024" w:rsidP="109660F5">
      <w:pPr>
        <w:pStyle w:val="Pargrafdellista"/>
        <w:spacing w:after="160"/>
        <w:ind w:left="360"/>
        <w:rPr>
          <w:rFonts w:eastAsia="Arial"/>
          <w:sz w:val="20"/>
        </w:rPr>
      </w:pPr>
    </w:p>
    <w:p w14:paraId="79706A58" w14:textId="1D764A1A" w:rsidR="00491024" w:rsidRDefault="00491024" w:rsidP="109660F5">
      <w:pPr>
        <w:pStyle w:val="Pargrafdellista"/>
        <w:spacing w:after="160"/>
        <w:ind w:left="360"/>
        <w:jc w:val="center"/>
        <w:rPr>
          <w:rFonts w:eastAsia="Arial"/>
          <w:sz w:val="20"/>
        </w:rPr>
      </w:pPr>
      <w:r>
        <w:rPr>
          <w:noProof/>
        </w:rPr>
        <w:drawing>
          <wp:inline distT="0" distB="0" distL="0" distR="0" wp14:anchorId="4488D8F6" wp14:editId="0A615204">
            <wp:extent cx="1504950" cy="1619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803D" w14:textId="186C46A5" w:rsidR="00491024" w:rsidRDefault="004B6DC7" w:rsidP="109660F5">
      <w:pPr>
        <w:pStyle w:val="Pargrafdellista"/>
        <w:spacing w:after="160"/>
        <w:ind w:left="360"/>
        <w:jc w:val="center"/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I </w:t>
      </w:r>
      <w:r w:rsidR="003E6D10" w:rsidRPr="109660F5">
        <w:rPr>
          <w:rFonts w:eastAsia="Arial"/>
          <w:sz w:val="20"/>
        </w:rPr>
        <w:t xml:space="preserve">a continuació </w:t>
      </w:r>
      <w:r w:rsidRPr="109660F5">
        <w:rPr>
          <w:rFonts w:eastAsia="Arial"/>
          <w:sz w:val="20"/>
        </w:rPr>
        <w:t>carreguem el paquet al programa</w:t>
      </w:r>
    </w:p>
    <w:p w14:paraId="54B4B467" w14:textId="77777777" w:rsidR="002F0A65" w:rsidRPr="009A0E85" w:rsidRDefault="002F0A65" w:rsidP="109660F5">
      <w:pPr>
        <w:pStyle w:val="Pargrafdellista"/>
        <w:spacing w:after="160"/>
        <w:ind w:left="360"/>
        <w:jc w:val="center"/>
        <w:rPr>
          <w:rFonts w:eastAsia="Arial"/>
          <w:sz w:val="20"/>
        </w:rPr>
      </w:pPr>
    </w:p>
    <w:p w14:paraId="5C7AB491" w14:textId="5EDB66B5" w:rsidR="004443D1" w:rsidRDefault="004443D1" w:rsidP="29F237AF">
      <w:pPr>
        <w:pStyle w:val="Ttol2"/>
        <w:rPr>
          <w:rFonts w:eastAsia="Arial"/>
          <w:sz w:val="20"/>
        </w:rPr>
      </w:pPr>
      <w:bookmarkStart w:id="238" w:name="_Toc71204346"/>
      <w:r w:rsidRPr="29F237AF">
        <w:rPr>
          <w:rFonts w:eastAsia="Arial"/>
          <w:sz w:val="22"/>
          <w:szCs w:val="22"/>
        </w:rPr>
        <w:t>Funcions</w:t>
      </w:r>
      <w:r w:rsidRPr="29F237AF">
        <w:rPr>
          <w:rFonts w:eastAsia="Arial"/>
          <w:sz w:val="20"/>
        </w:rPr>
        <w:t xml:space="preserve"> del paquet</w:t>
      </w:r>
      <w:bookmarkEnd w:id="238"/>
    </w:p>
    <w:p w14:paraId="28F90CF3" w14:textId="7D55FF74" w:rsidR="29F237AF" w:rsidRDefault="29F237AF" w:rsidP="002426E8">
      <w:pPr>
        <w:rPr>
          <w:szCs w:val="18"/>
        </w:rPr>
      </w:pPr>
    </w:p>
    <w:p w14:paraId="4E66C36E" w14:textId="4DC5B242" w:rsidR="7F38D45B" w:rsidRDefault="7F38D45B" w:rsidP="29F237AF">
      <w:pPr>
        <w:rPr>
          <w:szCs w:val="18"/>
        </w:rPr>
      </w:pPr>
      <w:r w:rsidRPr="29F237AF">
        <w:rPr>
          <w:szCs w:val="18"/>
        </w:rPr>
        <w:t xml:space="preserve">Aquestes són totes les funcions que té el paquet </w:t>
      </w:r>
      <w:proofErr w:type="spellStart"/>
      <w:r w:rsidRPr="29F237AF">
        <w:rPr>
          <w:szCs w:val="18"/>
        </w:rPr>
        <w:t>Rsocrata</w:t>
      </w:r>
      <w:proofErr w:type="spellEnd"/>
      <w:r w:rsidRPr="29F237AF">
        <w:rPr>
          <w:szCs w:val="18"/>
        </w:rPr>
        <w:t xml:space="preserve"> amb una petita descripció del que fa cada funció.</w:t>
      </w:r>
    </w:p>
    <w:p w14:paraId="69A74538" w14:textId="706FBC57" w:rsidR="06DDA94E" w:rsidRDefault="06DDA94E" w:rsidP="002426E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5C3DDBE3" wp14:editId="7DA453E1">
            <wp:extent cx="5281446" cy="1276350"/>
            <wp:effectExtent l="133350" t="114300" r="147955" b="171450"/>
            <wp:docPr id="780099895" name="Imatge 780099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78009989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44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BEF3" w14:textId="77777777" w:rsidR="00302047" w:rsidRPr="002426E8" w:rsidRDefault="00302047" w:rsidP="29F237AF">
      <w:pPr>
        <w:rPr>
          <w:szCs w:val="18"/>
        </w:rPr>
      </w:pPr>
    </w:p>
    <w:p w14:paraId="5CD44F82" w14:textId="2E46339F" w:rsidR="004443D1" w:rsidRPr="009A0E85" w:rsidRDefault="00F32F7C" w:rsidP="00ED5555">
      <w:pPr>
        <w:pStyle w:val="Ttol3"/>
        <w:rPr>
          <w:rFonts w:eastAsia="Arial"/>
          <w:sz w:val="20"/>
        </w:rPr>
      </w:pPr>
      <w:bookmarkStart w:id="239" w:name="_Toc71204347"/>
      <w:r w:rsidRPr="29F237AF">
        <w:rPr>
          <w:rFonts w:eastAsia="Arial"/>
          <w:sz w:val="20"/>
        </w:rPr>
        <w:t>Carregar les dades</w:t>
      </w:r>
      <w:bookmarkEnd w:id="239"/>
      <w:r w:rsidRPr="29F237AF">
        <w:rPr>
          <w:rFonts w:eastAsia="Arial"/>
          <w:sz w:val="20"/>
        </w:rPr>
        <w:t xml:space="preserve"> </w:t>
      </w:r>
    </w:p>
    <w:p w14:paraId="300D0285" w14:textId="2210A426" w:rsidR="004B6DC7" w:rsidRDefault="003E6D10" w:rsidP="109660F5">
      <w:pPr>
        <w:rPr>
          <w:rFonts w:eastAsia="Arial"/>
          <w:b/>
          <w:bCs/>
          <w:sz w:val="20"/>
        </w:rPr>
      </w:pPr>
      <w:r w:rsidRPr="109660F5">
        <w:rPr>
          <w:rFonts w:eastAsia="Arial"/>
          <w:sz w:val="20"/>
        </w:rPr>
        <w:t>El primer pas és accedir a</w:t>
      </w:r>
      <w:r w:rsidR="004B6DC7" w:rsidRPr="109660F5">
        <w:rPr>
          <w:rFonts w:eastAsia="Arial"/>
          <w:sz w:val="20"/>
        </w:rPr>
        <w:t xml:space="preserve">l conjunt de dades amb la comanda </w:t>
      </w:r>
      <w:r w:rsidR="004B6DC7" w:rsidRPr="109660F5">
        <w:rPr>
          <w:rFonts w:eastAsia="Arial"/>
          <w:b/>
          <w:bCs/>
          <w:sz w:val="20"/>
        </w:rPr>
        <w:t>“</w:t>
      </w:r>
      <w:proofErr w:type="spellStart"/>
      <w:r w:rsidR="004B6DC7" w:rsidRPr="109660F5">
        <w:rPr>
          <w:rFonts w:eastAsia="Arial"/>
          <w:b/>
          <w:bCs/>
          <w:sz w:val="20"/>
        </w:rPr>
        <w:t>read.socrata</w:t>
      </w:r>
      <w:proofErr w:type="spellEnd"/>
      <w:r w:rsidR="004B6DC7" w:rsidRPr="109660F5">
        <w:rPr>
          <w:rFonts w:eastAsia="Arial"/>
          <w:b/>
          <w:bCs/>
          <w:sz w:val="20"/>
        </w:rPr>
        <w:t>(“”)”</w:t>
      </w:r>
    </w:p>
    <w:p w14:paraId="42073E7C" w14:textId="77777777" w:rsidR="003E332A" w:rsidRDefault="003E332A" w:rsidP="109660F5">
      <w:pPr>
        <w:rPr>
          <w:rFonts w:eastAsia="Arial"/>
          <w:b/>
          <w:bCs/>
          <w:sz w:val="20"/>
        </w:rPr>
      </w:pPr>
    </w:p>
    <w:p w14:paraId="05FDC7A2" w14:textId="26C7F8BC" w:rsidR="00495476" w:rsidRDefault="004B6DC7" w:rsidP="109660F5">
      <w:pPr>
        <w:rPr>
          <w:rFonts w:eastAsia="Arial"/>
          <w:sz w:val="20"/>
        </w:rPr>
      </w:pPr>
      <w:r w:rsidRPr="1AFB0B3A">
        <w:rPr>
          <w:rFonts w:eastAsia="Arial"/>
          <w:sz w:val="20"/>
        </w:rPr>
        <w:t xml:space="preserve">Un cop tenim el paquet carregat i la comanda necessària per agafar </w:t>
      </w:r>
      <w:r w:rsidR="00772D15" w:rsidRPr="1AFB0B3A">
        <w:rPr>
          <w:rFonts w:eastAsia="Arial"/>
          <w:sz w:val="20"/>
        </w:rPr>
        <w:t>el dataset</w:t>
      </w:r>
      <w:r w:rsidRPr="1AFB0B3A">
        <w:rPr>
          <w:rFonts w:eastAsia="Arial"/>
          <w:sz w:val="20"/>
        </w:rPr>
        <w:t xml:space="preserve">, </w:t>
      </w:r>
      <w:r w:rsidR="00495476" w:rsidRPr="1AFB0B3A">
        <w:rPr>
          <w:rFonts w:eastAsia="Arial"/>
          <w:sz w:val="20"/>
        </w:rPr>
        <w:t xml:space="preserve">hem d’obtenir </w:t>
      </w:r>
      <w:r w:rsidRPr="1AFB0B3A">
        <w:rPr>
          <w:rFonts w:eastAsia="Arial"/>
          <w:sz w:val="20"/>
        </w:rPr>
        <w:t>la URL</w:t>
      </w:r>
      <w:r w:rsidR="00495476" w:rsidRPr="1AFB0B3A">
        <w:rPr>
          <w:rFonts w:eastAsia="Arial"/>
          <w:sz w:val="20"/>
        </w:rPr>
        <w:t xml:space="preserve"> </w:t>
      </w:r>
      <w:r w:rsidR="212CA184" w:rsidRPr="1AFB0B3A">
        <w:rPr>
          <w:rFonts w:eastAsia="Arial"/>
          <w:sz w:val="20"/>
        </w:rPr>
        <w:t xml:space="preserve">especifica </w:t>
      </w:r>
      <w:r w:rsidRPr="1AFB0B3A">
        <w:rPr>
          <w:rFonts w:eastAsia="Arial"/>
          <w:sz w:val="20"/>
        </w:rPr>
        <w:t>d’aquest</w:t>
      </w:r>
      <w:r w:rsidR="00495476" w:rsidRPr="1AFB0B3A">
        <w:rPr>
          <w:rFonts w:eastAsia="Arial"/>
          <w:sz w:val="20"/>
        </w:rPr>
        <w:t xml:space="preserve"> conjunt </w:t>
      </w:r>
      <w:r w:rsidRPr="1AFB0B3A">
        <w:rPr>
          <w:rFonts w:eastAsia="Arial"/>
          <w:sz w:val="20"/>
        </w:rPr>
        <w:t>de dades des de la p</w:t>
      </w:r>
      <w:r w:rsidR="14940255" w:rsidRPr="1AFB0B3A">
        <w:rPr>
          <w:rFonts w:eastAsia="Arial"/>
          <w:sz w:val="20"/>
        </w:rPr>
        <w:t>à</w:t>
      </w:r>
      <w:r w:rsidRPr="1AFB0B3A">
        <w:rPr>
          <w:rFonts w:eastAsia="Arial"/>
          <w:sz w:val="20"/>
        </w:rPr>
        <w:t>gina de</w:t>
      </w:r>
      <w:r w:rsidR="00495476" w:rsidRPr="1AFB0B3A">
        <w:rPr>
          <w:rFonts w:eastAsia="Arial"/>
          <w:sz w:val="20"/>
        </w:rPr>
        <w:t xml:space="preserve">l portal de dades obertes. </w:t>
      </w:r>
    </w:p>
    <w:p w14:paraId="74210511" w14:textId="77777777" w:rsidR="00495476" w:rsidRDefault="00495476" w:rsidP="109660F5">
      <w:pPr>
        <w:rPr>
          <w:rFonts w:eastAsia="Arial"/>
          <w:sz w:val="20"/>
        </w:rPr>
      </w:pPr>
    </w:p>
    <w:p w14:paraId="22534584" w14:textId="1BB5967F" w:rsidR="00495476" w:rsidRPr="008C5D29" w:rsidRDefault="00495476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Aquesta URL és el punt d’accés API (API Access </w:t>
      </w:r>
      <w:proofErr w:type="spellStart"/>
      <w:r w:rsidRPr="109660F5">
        <w:rPr>
          <w:rFonts w:eastAsia="Arial"/>
          <w:sz w:val="20"/>
        </w:rPr>
        <w:t>point</w:t>
      </w:r>
      <w:proofErr w:type="spellEnd"/>
      <w:r w:rsidRPr="109660F5">
        <w:rPr>
          <w:rFonts w:eastAsia="Arial"/>
          <w:sz w:val="20"/>
        </w:rPr>
        <w:t>) i te el format:</w:t>
      </w:r>
    </w:p>
    <w:p w14:paraId="28E589F8" w14:textId="69905F10" w:rsidR="00481649" w:rsidRDefault="00AE11F3" w:rsidP="109660F5">
      <w:pPr>
        <w:jc w:val="center"/>
        <w:rPr>
          <w:rStyle w:val="Enlla"/>
          <w:rFonts w:eastAsia="Arial"/>
          <w:sz w:val="20"/>
        </w:rPr>
      </w:pPr>
      <w:hyperlink r:id="rId16">
        <w:r w:rsidR="00495476" w:rsidRPr="109660F5">
          <w:rPr>
            <w:rStyle w:val="Enlla"/>
            <w:rFonts w:eastAsia="Arial"/>
            <w:sz w:val="20"/>
          </w:rPr>
          <w:t>http://analisi.transparenciacatalunya.cat/resource/&lt;SOCRATA ID&gt;.</w:t>
        </w:r>
        <w:proofErr w:type="spellStart"/>
        <w:r w:rsidR="00495476" w:rsidRPr="109660F5">
          <w:rPr>
            <w:rStyle w:val="Enlla"/>
            <w:rFonts w:eastAsia="Arial"/>
            <w:sz w:val="20"/>
          </w:rPr>
          <w:t>csv</w:t>
        </w:r>
        <w:proofErr w:type="spellEnd"/>
      </w:hyperlink>
    </w:p>
    <w:p w14:paraId="7C354125" w14:textId="1527B4DE" w:rsidR="00495476" w:rsidRDefault="00495476" w:rsidP="109660F5">
      <w:pPr>
        <w:rPr>
          <w:rFonts w:eastAsia="Arial"/>
          <w:sz w:val="20"/>
        </w:rPr>
      </w:pPr>
    </w:p>
    <w:p w14:paraId="12776BD4" w14:textId="68920233" w:rsidR="4CE92FAD" w:rsidRDefault="4CE92FAD" w:rsidP="1AFB0B3A">
      <w:pPr>
        <w:rPr>
          <w:rFonts w:eastAsia="Arial"/>
          <w:sz w:val="20"/>
        </w:rPr>
      </w:pPr>
      <w:r w:rsidRPr="1AFB0B3A">
        <w:rPr>
          <w:rFonts w:eastAsia="Arial"/>
          <w:sz w:val="20"/>
        </w:rPr>
        <w:t>O</w:t>
      </w:r>
      <w:r w:rsidR="00495476" w:rsidRPr="1AFB0B3A">
        <w:rPr>
          <w:rFonts w:eastAsia="Arial"/>
          <w:sz w:val="20"/>
        </w:rPr>
        <w:t>n “</w:t>
      </w:r>
      <w:proofErr w:type="spellStart"/>
      <w:r w:rsidR="00495476" w:rsidRPr="1AFB0B3A">
        <w:rPr>
          <w:rFonts w:eastAsia="Arial"/>
          <w:sz w:val="20"/>
        </w:rPr>
        <w:t>SOCRATA_ID”</w:t>
      </w:r>
      <w:r w:rsidR="4E6D4F40" w:rsidRPr="1AFB0B3A">
        <w:rPr>
          <w:rFonts w:eastAsia="Arial"/>
          <w:sz w:val="20"/>
        </w:rPr>
        <w:t>,</w:t>
      </w:r>
      <w:r w:rsidR="27DD4142" w:rsidRPr="1AFB0B3A">
        <w:rPr>
          <w:rFonts w:eastAsia="Arial"/>
          <w:sz w:val="20"/>
        </w:rPr>
        <w:t>és</w:t>
      </w:r>
      <w:proofErr w:type="spellEnd"/>
      <w:r w:rsidR="27DD4142" w:rsidRPr="1AFB0B3A">
        <w:rPr>
          <w:rFonts w:eastAsia="Arial"/>
          <w:sz w:val="20"/>
        </w:rPr>
        <w:t xml:space="preserve"> </w:t>
      </w:r>
      <w:r w:rsidR="00495476" w:rsidRPr="1AFB0B3A">
        <w:rPr>
          <w:rFonts w:eastAsia="Arial"/>
          <w:sz w:val="20"/>
        </w:rPr>
        <w:t>l’ID del dataset al que volem connectar-nos</w:t>
      </w:r>
      <w:r w:rsidR="0CC80EC3" w:rsidRPr="1AFB0B3A">
        <w:rPr>
          <w:rFonts w:eastAsia="Arial"/>
          <w:sz w:val="20"/>
        </w:rPr>
        <w:t>, que sempre té un format de 4 dígits  un guió i 4 dígits. (</w:t>
      </w:r>
      <w:proofErr w:type="spellStart"/>
      <w:r w:rsidR="0CC80EC3" w:rsidRPr="1AFB0B3A">
        <w:rPr>
          <w:rFonts w:eastAsia="Arial"/>
          <w:sz w:val="20"/>
        </w:rPr>
        <w:t>xxxx-xxxx</w:t>
      </w:r>
      <w:proofErr w:type="spellEnd"/>
      <w:r w:rsidR="0CC80EC3" w:rsidRPr="1AFB0B3A">
        <w:rPr>
          <w:rFonts w:eastAsia="Arial"/>
          <w:sz w:val="20"/>
        </w:rPr>
        <w:t>).</w:t>
      </w:r>
    </w:p>
    <w:p w14:paraId="798AC6FC" w14:textId="0EE5B1BA" w:rsidR="1AFB0B3A" w:rsidRDefault="1AFB0B3A" w:rsidP="1AFB0B3A">
      <w:pPr>
        <w:rPr>
          <w:rFonts w:eastAsia="Arial"/>
          <w:sz w:val="20"/>
        </w:rPr>
      </w:pPr>
    </w:p>
    <w:p w14:paraId="1EF2FA3E" w14:textId="67EFACCD" w:rsidR="00495476" w:rsidRDefault="00495476" w:rsidP="109660F5">
      <w:pPr>
        <w:rPr>
          <w:rFonts w:eastAsia="Arial"/>
          <w:sz w:val="20"/>
        </w:rPr>
      </w:pPr>
    </w:p>
    <w:p w14:paraId="548FF2AF" w14:textId="33EB0C8E" w:rsidR="00495476" w:rsidRDefault="00495476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>El podem obtenir fàcilment des de la pàgina de metadades del portal amb l’opció “API” i seleccionant l’opció “CSV”</w:t>
      </w:r>
      <w:r w:rsidR="006B6FBE" w:rsidRPr="109660F5">
        <w:rPr>
          <w:rFonts w:eastAsia="Arial"/>
          <w:sz w:val="20"/>
        </w:rPr>
        <w:t xml:space="preserve"> i copiant-la al </w:t>
      </w:r>
      <w:proofErr w:type="spellStart"/>
      <w:r w:rsidR="006B6FBE" w:rsidRPr="109660F5">
        <w:rPr>
          <w:rFonts w:eastAsia="Arial"/>
          <w:sz w:val="20"/>
        </w:rPr>
        <w:t>portapapers</w:t>
      </w:r>
      <w:proofErr w:type="spellEnd"/>
      <w:r w:rsidR="006B6FBE" w:rsidRPr="109660F5">
        <w:rPr>
          <w:rFonts w:eastAsia="Arial"/>
          <w:sz w:val="20"/>
        </w:rPr>
        <w:t>.</w:t>
      </w:r>
    </w:p>
    <w:p w14:paraId="50AA89D3" w14:textId="6B660F10" w:rsidR="00A62193" w:rsidRDefault="006B5138" w:rsidP="109660F5">
      <w:pPr>
        <w:jc w:val="center"/>
        <w:rPr>
          <w:rFonts w:eastAsia="Arial"/>
          <w:sz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CBB1E" wp14:editId="5E6EB8CA">
                <wp:simplePos x="0" y="0"/>
                <wp:positionH relativeFrom="column">
                  <wp:posOffset>3980815</wp:posOffset>
                </wp:positionH>
                <wp:positionV relativeFrom="paragraph">
                  <wp:posOffset>193675</wp:posOffset>
                </wp:positionV>
                <wp:extent cx="431800" cy="304800"/>
                <wp:effectExtent l="0" t="0" r="25400" b="19050"/>
                <wp:wrapNone/>
                <wp:docPr id="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557CE20">
              <v:rect id="Rectángulo 11" style="position:absolute;margin-left:313.45pt;margin-top:15.25pt;width:3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23647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"/>
            </w:pict>
          </mc:Fallback>
        </mc:AlternateContent>
      </w:r>
      <w:r w:rsidR="00A62193">
        <w:rPr>
          <w:noProof/>
          <w:lang w:eastAsia="ca-ES"/>
        </w:rPr>
        <w:drawing>
          <wp:inline distT="0" distB="0" distL="0" distR="0" wp14:anchorId="2FFAA863" wp14:editId="4106F550">
            <wp:extent cx="3670300" cy="459543"/>
            <wp:effectExtent l="133350" t="114300" r="120650" b="1695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2415" r="654" b="-8624"/>
                    <a:stretch/>
                  </pic:blipFill>
                  <pic:spPr bwMode="auto">
                    <a:xfrm>
                      <a:off x="0" y="0"/>
                      <a:ext cx="3684986" cy="461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ED0EB" w14:textId="45CDAFD9" w:rsidR="00A62193" w:rsidRDefault="006B5138" w:rsidP="1AFB0B3A">
      <w:pPr>
        <w:jc w:val="center"/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FD35" wp14:editId="2404A421">
                <wp:simplePos x="0" y="0"/>
                <wp:positionH relativeFrom="column">
                  <wp:posOffset>4126865</wp:posOffset>
                </wp:positionH>
                <wp:positionV relativeFrom="paragraph">
                  <wp:posOffset>2061210</wp:posOffset>
                </wp:positionV>
                <wp:extent cx="501650" cy="312420"/>
                <wp:effectExtent l="0" t="0" r="12700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54525B">
              <v:rect id="Rectángulo 11" style="position:absolute;margin-left:324.95pt;margin-top:162.3pt;width:39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3DCBD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"/>
            </w:pict>
          </mc:Fallback>
        </mc:AlternateContent>
      </w:r>
      <w:r w:rsidR="00A62193">
        <w:rPr>
          <w:noProof/>
          <w:lang w:eastAsia="ca-ES"/>
        </w:rPr>
        <w:drawing>
          <wp:inline distT="0" distB="0" distL="0" distR="0" wp14:anchorId="70A0A634" wp14:editId="27C485B5">
            <wp:extent cx="3543300" cy="2412784"/>
            <wp:effectExtent l="133350" t="114300" r="133350" b="15938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98" cy="2423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D31AE8" w14:textId="77777777" w:rsidR="008C5D29" w:rsidRPr="002C6E79" w:rsidRDefault="008C5D29" w:rsidP="109660F5">
      <w:pPr>
        <w:jc w:val="center"/>
        <w:rPr>
          <w:rFonts w:eastAsia="Arial"/>
          <w:sz w:val="20"/>
        </w:rPr>
      </w:pPr>
    </w:p>
    <w:p w14:paraId="2EF53AFC" w14:textId="6A13EC48" w:rsidR="00481649" w:rsidRDefault="00481649" w:rsidP="109660F5">
      <w:pPr>
        <w:jc w:val="center"/>
        <w:rPr>
          <w:rFonts w:eastAsia="Arial"/>
          <w:sz w:val="20"/>
        </w:rPr>
      </w:pPr>
    </w:p>
    <w:p w14:paraId="0E50498D" w14:textId="1B2CCB90" w:rsidR="00481649" w:rsidRPr="002C6E79" w:rsidRDefault="00481649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Un cop tinguem </w:t>
      </w:r>
      <w:r w:rsidR="00495476" w:rsidRPr="109660F5">
        <w:rPr>
          <w:rFonts w:eastAsia="Arial"/>
          <w:sz w:val="20"/>
        </w:rPr>
        <w:t>la</w:t>
      </w:r>
      <w:r w:rsidRPr="109660F5">
        <w:rPr>
          <w:rFonts w:eastAsia="Arial"/>
          <w:sz w:val="20"/>
        </w:rPr>
        <w:t xml:space="preserve"> URL</w:t>
      </w:r>
      <w:r w:rsidR="10C889F3" w:rsidRPr="109660F5">
        <w:rPr>
          <w:rFonts w:eastAsia="Arial"/>
          <w:sz w:val="20"/>
        </w:rPr>
        <w:t>,</w:t>
      </w:r>
      <w:r w:rsidRPr="109660F5">
        <w:rPr>
          <w:rFonts w:eastAsia="Arial"/>
          <w:sz w:val="20"/>
        </w:rPr>
        <w:t xml:space="preserve"> l</w:t>
      </w:r>
      <w:r w:rsidR="00495476" w:rsidRPr="109660F5">
        <w:rPr>
          <w:rFonts w:eastAsia="Arial"/>
          <w:sz w:val="20"/>
        </w:rPr>
        <w:t>’hem d’introduir a</w:t>
      </w:r>
      <w:r w:rsidR="004B6DC7" w:rsidRPr="109660F5">
        <w:rPr>
          <w:rFonts w:eastAsia="Arial"/>
          <w:sz w:val="20"/>
        </w:rPr>
        <w:t xml:space="preserve"> la comanda</w:t>
      </w:r>
      <w:r w:rsidRPr="109660F5">
        <w:rPr>
          <w:rFonts w:eastAsia="Arial"/>
          <w:sz w:val="20"/>
        </w:rPr>
        <w:t xml:space="preserve"> </w:t>
      </w:r>
      <w:r w:rsidR="00495476" w:rsidRPr="109660F5">
        <w:rPr>
          <w:rFonts w:eastAsia="Arial"/>
          <w:sz w:val="20"/>
        </w:rPr>
        <w:t xml:space="preserve">per </w:t>
      </w:r>
      <w:r w:rsidRPr="109660F5">
        <w:rPr>
          <w:rFonts w:eastAsia="Arial"/>
          <w:sz w:val="20"/>
        </w:rPr>
        <w:t>connectar-se.</w:t>
      </w:r>
    </w:p>
    <w:p w14:paraId="285F258B" w14:textId="77777777" w:rsidR="004B6DC7" w:rsidRPr="002C6E79" w:rsidRDefault="004B6DC7" w:rsidP="109660F5">
      <w:pPr>
        <w:jc w:val="left"/>
        <w:rPr>
          <w:rFonts w:eastAsia="Arial"/>
          <w:sz w:val="20"/>
        </w:rPr>
      </w:pPr>
    </w:p>
    <w:p w14:paraId="2E90E372" w14:textId="4F944265" w:rsidR="00A62193" w:rsidRPr="002C6E79" w:rsidRDefault="008C5D29" w:rsidP="109660F5">
      <w:pPr>
        <w:rPr>
          <w:rFonts w:eastAsia="Arial"/>
          <w:sz w:val="20"/>
        </w:rPr>
      </w:pPr>
      <w:r>
        <w:rPr>
          <w:noProof/>
        </w:rPr>
        <w:drawing>
          <wp:inline distT="0" distB="0" distL="0" distR="0" wp14:anchorId="45810D32" wp14:editId="790E426F">
            <wp:extent cx="5780599" cy="153563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599" cy="1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D034" w14:textId="1275D108" w:rsidR="004B6DC7" w:rsidRDefault="004B6DC7" w:rsidP="109660F5">
      <w:pPr>
        <w:rPr>
          <w:rFonts w:eastAsia="Arial"/>
          <w:sz w:val="20"/>
        </w:rPr>
      </w:pPr>
    </w:p>
    <w:p w14:paraId="4CE0E31E" w14:textId="2C82672B" w:rsidR="008C5D29" w:rsidRPr="002C6E79" w:rsidRDefault="008C5D29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>A</w:t>
      </w:r>
      <w:r w:rsidR="00495476" w:rsidRPr="109660F5">
        <w:rPr>
          <w:rFonts w:eastAsia="Arial"/>
          <w:sz w:val="20"/>
        </w:rPr>
        <w:t xml:space="preserve"> </w:t>
      </w:r>
      <w:r w:rsidRPr="109660F5">
        <w:rPr>
          <w:rFonts w:eastAsia="Arial"/>
          <w:sz w:val="20"/>
        </w:rPr>
        <w:t xml:space="preserve">part de carregar les dades </w:t>
      </w:r>
      <w:r w:rsidR="00351505" w:rsidRPr="109660F5">
        <w:rPr>
          <w:rFonts w:eastAsia="Arial"/>
          <w:sz w:val="20"/>
        </w:rPr>
        <w:t>de Socrata</w:t>
      </w:r>
      <w:r w:rsidR="1AB48384" w:rsidRPr="109660F5">
        <w:rPr>
          <w:rFonts w:eastAsia="Arial"/>
          <w:sz w:val="20"/>
        </w:rPr>
        <w:t>,</w:t>
      </w:r>
      <w:r w:rsidRPr="109660F5">
        <w:rPr>
          <w:rFonts w:eastAsia="Arial"/>
          <w:sz w:val="20"/>
        </w:rPr>
        <w:t xml:space="preserve"> </w:t>
      </w:r>
      <w:r w:rsidR="0ABDAAB0" w:rsidRPr="109660F5">
        <w:rPr>
          <w:rFonts w:eastAsia="Arial"/>
          <w:sz w:val="20"/>
        </w:rPr>
        <w:t>é</w:t>
      </w:r>
      <w:r w:rsidRPr="109660F5">
        <w:rPr>
          <w:rFonts w:eastAsia="Arial"/>
          <w:sz w:val="20"/>
        </w:rPr>
        <w:t xml:space="preserve">s important assignar aquestes dades a una variable. En aquest cas, per exemple, s’assignaria a la </w:t>
      </w:r>
      <w:r w:rsidR="00495476" w:rsidRPr="109660F5">
        <w:rPr>
          <w:rFonts w:eastAsia="Arial"/>
          <w:sz w:val="20"/>
        </w:rPr>
        <w:t xml:space="preserve">variable </w:t>
      </w:r>
      <w:r w:rsidRPr="109660F5">
        <w:rPr>
          <w:rFonts w:eastAsia="Arial"/>
          <w:sz w:val="20"/>
        </w:rPr>
        <w:t>“dades”.</w:t>
      </w:r>
    </w:p>
    <w:p w14:paraId="5C18DD78" w14:textId="77777777" w:rsidR="006B5138" w:rsidRDefault="006B5138" w:rsidP="109660F5">
      <w:pPr>
        <w:rPr>
          <w:rFonts w:eastAsia="Arial"/>
          <w:sz w:val="20"/>
        </w:rPr>
      </w:pPr>
    </w:p>
    <w:p w14:paraId="3ADFCA98" w14:textId="495EFCE6" w:rsidR="008C5D29" w:rsidRDefault="008C5D29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A partir d’aquí, si es vol treballar amb les dades de </w:t>
      </w:r>
      <w:r w:rsidR="00495476" w:rsidRPr="109660F5">
        <w:rPr>
          <w:rFonts w:eastAsia="Arial"/>
          <w:sz w:val="20"/>
        </w:rPr>
        <w:t>Socrata</w:t>
      </w:r>
      <w:r w:rsidRPr="109660F5">
        <w:rPr>
          <w:rFonts w:eastAsia="Arial"/>
          <w:sz w:val="20"/>
        </w:rPr>
        <w:t xml:space="preserve">, haurem d’utilitzar la variable a la qual li hem assignat el </w:t>
      </w:r>
      <w:proofErr w:type="spellStart"/>
      <w:r w:rsidRPr="109660F5">
        <w:rPr>
          <w:rFonts w:eastAsia="Arial"/>
          <w:sz w:val="20"/>
        </w:rPr>
        <w:t>read.socrata</w:t>
      </w:r>
      <w:proofErr w:type="spellEnd"/>
      <w:r w:rsidRPr="109660F5">
        <w:rPr>
          <w:rFonts w:eastAsia="Arial"/>
          <w:sz w:val="20"/>
        </w:rPr>
        <w:t>.</w:t>
      </w:r>
    </w:p>
    <w:p w14:paraId="3E9C8F26" w14:textId="77777777" w:rsidR="006B5138" w:rsidRDefault="006B5138" w:rsidP="109660F5">
      <w:pPr>
        <w:rPr>
          <w:rFonts w:eastAsia="Arial"/>
          <w:sz w:val="20"/>
        </w:rPr>
      </w:pPr>
    </w:p>
    <w:p w14:paraId="343AB1AC" w14:textId="6E89DE37" w:rsidR="004C16E9" w:rsidRDefault="004C16E9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>Hi ha</w:t>
      </w:r>
      <w:r w:rsidR="00165B48" w:rsidRPr="109660F5">
        <w:rPr>
          <w:rFonts w:eastAsia="Arial"/>
          <w:sz w:val="20"/>
        </w:rPr>
        <w:t xml:space="preserve"> algun</w:t>
      </w:r>
      <w:r w:rsidR="5DEF9DA3" w:rsidRPr="109660F5">
        <w:rPr>
          <w:rFonts w:eastAsia="Arial"/>
          <w:sz w:val="20"/>
        </w:rPr>
        <w:t>s</w:t>
      </w:r>
      <w:r w:rsidRPr="109660F5">
        <w:rPr>
          <w:rFonts w:eastAsia="Arial"/>
          <w:sz w:val="20"/>
        </w:rPr>
        <w:t xml:space="preserve"> datasets que s</w:t>
      </w:r>
      <w:r w:rsidR="7601443A" w:rsidRPr="109660F5">
        <w:rPr>
          <w:rFonts w:eastAsia="Arial"/>
          <w:sz w:val="20"/>
        </w:rPr>
        <w:t>ó</w:t>
      </w:r>
      <w:r w:rsidR="00165B48" w:rsidRPr="109660F5">
        <w:rPr>
          <w:rFonts w:eastAsia="Arial"/>
          <w:sz w:val="20"/>
        </w:rPr>
        <w:t xml:space="preserve">n </w:t>
      </w:r>
      <w:r w:rsidRPr="109660F5">
        <w:rPr>
          <w:rFonts w:eastAsia="Arial"/>
          <w:sz w:val="20"/>
        </w:rPr>
        <w:t xml:space="preserve">privats i es necessitarà </w:t>
      </w:r>
      <w:r w:rsidR="00165B48" w:rsidRPr="109660F5">
        <w:rPr>
          <w:rFonts w:eastAsia="Arial"/>
          <w:sz w:val="20"/>
        </w:rPr>
        <w:t>proporcionar unes credencials d’</w:t>
      </w:r>
      <w:r w:rsidRPr="109660F5">
        <w:rPr>
          <w:rFonts w:eastAsia="Arial"/>
          <w:sz w:val="20"/>
        </w:rPr>
        <w:t>accés. Per aquests datasets s’haurà d’introduir un correu i una contrasenya</w:t>
      </w:r>
      <w:r w:rsidR="006B5138">
        <w:rPr>
          <w:rFonts w:eastAsia="Arial"/>
          <w:sz w:val="20"/>
        </w:rPr>
        <w:t xml:space="preserve"> en la crida</w:t>
      </w:r>
      <w:r w:rsidRPr="109660F5">
        <w:rPr>
          <w:rFonts w:eastAsia="Arial"/>
          <w:sz w:val="20"/>
        </w:rPr>
        <w:t>. La sintaxis</w:t>
      </w:r>
      <w:r w:rsidR="00165B48" w:rsidRPr="109660F5">
        <w:rPr>
          <w:rFonts w:eastAsia="Arial"/>
          <w:sz w:val="20"/>
        </w:rPr>
        <w:t xml:space="preserve"> </w:t>
      </w:r>
      <w:r w:rsidRPr="109660F5">
        <w:rPr>
          <w:rFonts w:eastAsia="Arial"/>
          <w:sz w:val="20"/>
        </w:rPr>
        <w:t>serà:</w:t>
      </w:r>
    </w:p>
    <w:p w14:paraId="57B0701C" w14:textId="77777777" w:rsidR="00165B48" w:rsidRDefault="00165B48" w:rsidP="109660F5">
      <w:pPr>
        <w:rPr>
          <w:rFonts w:eastAsia="Arial"/>
          <w:sz w:val="20"/>
        </w:rPr>
      </w:pPr>
    </w:p>
    <w:p w14:paraId="272CD68C" w14:textId="4C10C72E" w:rsidR="004C16E9" w:rsidRPr="002C6E79" w:rsidRDefault="006B5138" w:rsidP="006B5138">
      <w:pPr>
        <w:ind w:left="708"/>
        <w:rPr>
          <w:rFonts w:eastAsia="Arial"/>
          <w:b/>
          <w:bCs/>
          <w:sz w:val="20"/>
        </w:rPr>
      </w:pPr>
      <w:r>
        <w:rPr>
          <w:rFonts w:eastAsia="Arial"/>
          <w:b/>
          <w:bCs/>
          <w:sz w:val="20"/>
        </w:rPr>
        <w:t>“</w:t>
      </w:r>
      <w:r w:rsidR="004C16E9" w:rsidRPr="109660F5">
        <w:rPr>
          <w:rFonts w:eastAsia="Arial"/>
          <w:b/>
          <w:bCs/>
          <w:sz w:val="20"/>
        </w:rPr>
        <w:t>read.socrata(“http://analisi.transparenciacatalunya.cat/resource/</w:t>
      </w:r>
      <w:r w:rsidR="00165B48" w:rsidRPr="109660F5">
        <w:rPr>
          <w:rFonts w:eastAsia="Arial"/>
          <w:b/>
          <w:bCs/>
          <w:sz w:val="20"/>
        </w:rPr>
        <w:t>&lt;</w:t>
      </w:r>
      <w:r>
        <w:rPr>
          <w:rFonts w:eastAsia="Arial"/>
          <w:b/>
          <w:bCs/>
          <w:sz w:val="20"/>
        </w:rPr>
        <w:t>xxxx-xxxx</w:t>
      </w:r>
      <w:r w:rsidR="00165B48" w:rsidRPr="109660F5">
        <w:rPr>
          <w:rFonts w:eastAsia="Arial"/>
          <w:b/>
          <w:bCs/>
          <w:sz w:val="20"/>
        </w:rPr>
        <w:t>&gt;</w:t>
      </w:r>
      <w:r>
        <w:rPr>
          <w:rFonts w:eastAsia="Arial"/>
          <w:b/>
          <w:bCs/>
          <w:sz w:val="20"/>
        </w:rPr>
        <w:t xml:space="preserve">.csv”, </w:t>
      </w:r>
      <w:proofErr w:type="spellStart"/>
      <w:r>
        <w:rPr>
          <w:rFonts w:eastAsia="Arial"/>
          <w:b/>
          <w:bCs/>
          <w:sz w:val="20"/>
        </w:rPr>
        <w:t>email</w:t>
      </w:r>
      <w:proofErr w:type="spellEnd"/>
      <w:r>
        <w:rPr>
          <w:rFonts w:eastAsia="Arial"/>
          <w:b/>
          <w:bCs/>
          <w:sz w:val="20"/>
        </w:rPr>
        <w:t xml:space="preserve">, </w:t>
      </w:r>
      <w:proofErr w:type="spellStart"/>
      <w:r>
        <w:rPr>
          <w:rFonts w:eastAsia="Arial"/>
          <w:b/>
          <w:bCs/>
          <w:sz w:val="20"/>
        </w:rPr>
        <w:t>password</w:t>
      </w:r>
      <w:proofErr w:type="spellEnd"/>
      <w:r>
        <w:rPr>
          <w:rFonts w:eastAsia="Arial"/>
          <w:b/>
          <w:bCs/>
          <w:sz w:val="20"/>
        </w:rPr>
        <w:t>)”</w:t>
      </w:r>
    </w:p>
    <w:p w14:paraId="30EE53A0" w14:textId="77777777" w:rsidR="003E332A" w:rsidRDefault="003E332A" w:rsidP="109660F5">
      <w:pPr>
        <w:rPr>
          <w:rFonts w:eastAsia="Arial"/>
          <w:sz w:val="20"/>
        </w:rPr>
      </w:pPr>
    </w:p>
    <w:p w14:paraId="29E1F852" w14:textId="376C336F" w:rsidR="004443D1" w:rsidRDefault="002F0A65" w:rsidP="00ED5555">
      <w:pPr>
        <w:pStyle w:val="Ttol3"/>
        <w:rPr>
          <w:rFonts w:eastAsia="Arial"/>
          <w:sz w:val="20"/>
        </w:rPr>
      </w:pPr>
      <w:bookmarkStart w:id="240" w:name="_Toc71204348"/>
      <w:r w:rsidRPr="29F237AF">
        <w:rPr>
          <w:rFonts w:eastAsia="Arial"/>
          <w:sz w:val="20"/>
        </w:rPr>
        <w:t>Ll</w:t>
      </w:r>
      <w:r w:rsidR="00261593" w:rsidRPr="29F237AF">
        <w:rPr>
          <w:rFonts w:eastAsia="Arial"/>
          <w:sz w:val="20"/>
        </w:rPr>
        <w:t xml:space="preserve">istar </w:t>
      </w:r>
      <w:r w:rsidRPr="29F237AF">
        <w:rPr>
          <w:rFonts w:eastAsia="Arial"/>
          <w:sz w:val="20"/>
        </w:rPr>
        <w:t>els datasets disponibles</w:t>
      </w:r>
      <w:bookmarkEnd w:id="240"/>
    </w:p>
    <w:p w14:paraId="6A65CF2B" w14:textId="41570C0C" w:rsidR="00165B48" w:rsidRDefault="4527B01A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>U</w:t>
      </w:r>
      <w:r w:rsidR="00AD797F" w:rsidRPr="109660F5">
        <w:rPr>
          <w:rFonts w:eastAsia="Arial"/>
          <w:sz w:val="20"/>
        </w:rPr>
        <w:t>n</w:t>
      </w:r>
      <w:r w:rsidR="00C90BC3" w:rsidRPr="109660F5">
        <w:rPr>
          <w:rFonts w:eastAsia="Arial"/>
          <w:sz w:val="20"/>
        </w:rPr>
        <w:t>a</w:t>
      </w:r>
      <w:r w:rsidR="00AD797F" w:rsidRPr="109660F5">
        <w:rPr>
          <w:rFonts w:eastAsia="Arial"/>
          <w:sz w:val="20"/>
        </w:rPr>
        <w:t xml:space="preserve"> altra opció és la de veure quins datasets hi ha disponibles</w:t>
      </w:r>
      <w:r w:rsidR="00165B48" w:rsidRPr="109660F5">
        <w:rPr>
          <w:rFonts w:eastAsia="Arial"/>
          <w:sz w:val="20"/>
        </w:rPr>
        <w:t xml:space="preserve">, amb </w:t>
      </w:r>
      <w:r w:rsidR="00AD797F" w:rsidRPr="109660F5">
        <w:rPr>
          <w:rFonts w:eastAsia="Arial"/>
          <w:sz w:val="20"/>
        </w:rPr>
        <w:t xml:space="preserve">la comanda </w:t>
      </w:r>
      <w:r w:rsidR="00AD797F" w:rsidRPr="109660F5">
        <w:rPr>
          <w:rFonts w:eastAsia="Arial"/>
          <w:b/>
          <w:bCs/>
          <w:sz w:val="20"/>
        </w:rPr>
        <w:t>"</w:t>
      </w:r>
      <w:proofErr w:type="spellStart"/>
      <w:r w:rsidR="00AD797F" w:rsidRPr="109660F5">
        <w:rPr>
          <w:rFonts w:eastAsia="Arial"/>
          <w:b/>
          <w:bCs/>
          <w:sz w:val="20"/>
        </w:rPr>
        <w:t>ls.socrata</w:t>
      </w:r>
      <w:proofErr w:type="spellEnd"/>
      <w:r w:rsidR="00AD797F" w:rsidRPr="109660F5">
        <w:rPr>
          <w:rFonts w:eastAsia="Arial"/>
          <w:b/>
          <w:bCs/>
          <w:sz w:val="20"/>
        </w:rPr>
        <w:t>"</w:t>
      </w:r>
      <w:r w:rsidR="00AD797F" w:rsidRPr="109660F5">
        <w:rPr>
          <w:rFonts w:eastAsia="Arial"/>
          <w:sz w:val="20"/>
        </w:rPr>
        <w:t xml:space="preserve">. Aquesta comanda mostra tots els datasets que </w:t>
      </w:r>
      <w:r w:rsidR="00165B48" w:rsidRPr="109660F5">
        <w:rPr>
          <w:rFonts w:eastAsia="Arial"/>
          <w:sz w:val="20"/>
        </w:rPr>
        <w:t>conté</w:t>
      </w:r>
      <w:r w:rsidR="00AD797F" w:rsidRPr="109660F5">
        <w:rPr>
          <w:rFonts w:eastAsia="Arial"/>
          <w:sz w:val="20"/>
        </w:rPr>
        <w:t xml:space="preserve"> </w:t>
      </w:r>
      <w:r w:rsidR="00165B48" w:rsidRPr="109660F5">
        <w:rPr>
          <w:rFonts w:eastAsia="Arial"/>
          <w:sz w:val="20"/>
        </w:rPr>
        <w:t>Socrata</w:t>
      </w:r>
      <w:r w:rsidR="00AD797F" w:rsidRPr="109660F5">
        <w:rPr>
          <w:rFonts w:eastAsia="Arial"/>
          <w:sz w:val="20"/>
        </w:rPr>
        <w:t xml:space="preserve"> </w:t>
      </w:r>
      <w:r w:rsidR="00165B48" w:rsidRPr="109660F5">
        <w:rPr>
          <w:rFonts w:eastAsia="Arial"/>
          <w:sz w:val="20"/>
        </w:rPr>
        <w:t xml:space="preserve">a </w:t>
      </w:r>
      <w:r w:rsidR="00AD797F" w:rsidRPr="109660F5">
        <w:rPr>
          <w:rFonts w:eastAsia="Arial"/>
          <w:sz w:val="20"/>
        </w:rPr>
        <w:t>l'URL que s'hagi</w:t>
      </w:r>
      <w:r w:rsidR="00165B48" w:rsidRPr="109660F5">
        <w:rPr>
          <w:rFonts w:eastAsia="Arial"/>
          <w:sz w:val="20"/>
        </w:rPr>
        <w:t xml:space="preserve"> proporcionat. Cal </w:t>
      </w:r>
      <w:r w:rsidR="00AD797F" w:rsidRPr="109660F5">
        <w:rPr>
          <w:rFonts w:eastAsia="Arial"/>
          <w:sz w:val="20"/>
        </w:rPr>
        <w:t>posar entre cometes l'adreça</w:t>
      </w:r>
      <w:r w:rsidR="00165B48" w:rsidRPr="109660F5">
        <w:rPr>
          <w:rFonts w:eastAsia="Arial"/>
          <w:sz w:val="20"/>
        </w:rPr>
        <w:t xml:space="preserve"> del portal.</w:t>
      </w:r>
    </w:p>
    <w:p w14:paraId="4376112F" w14:textId="77777777" w:rsidR="006B5138" w:rsidRDefault="006B5138" w:rsidP="109660F5">
      <w:pPr>
        <w:rPr>
          <w:rFonts w:eastAsia="Arial"/>
          <w:sz w:val="20"/>
        </w:rPr>
      </w:pPr>
    </w:p>
    <w:p w14:paraId="5E54D6AA" w14:textId="0E421D80" w:rsidR="00165B48" w:rsidRDefault="00165B48" w:rsidP="109660F5">
      <w:pPr>
        <w:pStyle w:val="Textdecomentari"/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Es poden incorporar a la crida els </w:t>
      </w:r>
      <w:r w:rsidR="006B5138">
        <w:rPr>
          <w:rFonts w:eastAsia="Arial"/>
          <w:sz w:val="20"/>
        </w:rPr>
        <w:t xml:space="preserve">diferents </w:t>
      </w:r>
      <w:r w:rsidRPr="109660F5">
        <w:rPr>
          <w:rFonts w:eastAsia="Arial"/>
          <w:sz w:val="20"/>
        </w:rPr>
        <w:t xml:space="preserve">paràmetres que admet la cerca al catàleg </w:t>
      </w:r>
      <w:r w:rsidR="00BF6BF0" w:rsidRPr="109660F5">
        <w:rPr>
          <w:rFonts w:eastAsia="Arial"/>
          <w:sz w:val="20"/>
        </w:rPr>
        <w:t>de Socrata</w:t>
      </w:r>
      <w:r w:rsidR="006B5138">
        <w:rPr>
          <w:rFonts w:eastAsia="Arial"/>
          <w:sz w:val="20"/>
        </w:rPr>
        <w:t xml:space="preserve">. </w:t>
      </w:r>
      <w:r w:rsidR="00ED5555" w:rsidRPr="109660F5">
        <w:rPr>
          <w:rFonts w:eastAsia="Arial"/>
          <w:sz w:val="20"/>
        </w:rPr>
        <w:t>P</w:t>
      </w:r>
      <w:r w:rsidRPr="109660F5">
        <w:rPr>
          <w:rFonts w:eastAsia="Arial"/>
          <w:sz w:val="20"/>
        </w:rPr>
        <w:t>er</w:t>
      </w:r>
      <w:r w:rsidR="00BF6BF0" w:rsidRPr="109660F5">
        <w:rPr>
          <w:rFonts w:eastAsia="Arial"/>
          <w:sz w:val="20"/>
        </w:rPr>
        <w:t xml:space="preserve"> exemple</w:t>
      </w:r>
      <w:r w:rsidR="2667A467" w:rsidRPr="109660F5">
        <w:rPr>
          <w:rFonts w:eastAsia="Arial"/>
          <w:sz w:val="20"/>
        </w:rPr>
        <w:t>, per</w:t>
      </w:r>
      <w:r w:rsidR="00BF6BF0" w:rsidRPr="109660F5">
        <w:rPr>
          <w:rFonts w:eastAsia="Arial"/>
          <w:sz w:val="20"/>
        </w:rPr>
        <w:t xml:space="preserve"> cercar els que tenen la paraula COVID:</w:t>
      </w:r>
    </w:p>
    <w:p w14:paraId="25064B8B" w14:textId="77777777" w:rsidR="00BF6BF0" w:rsidRDefault="00BF6BF0" w:rsidP="109660F5">
      <w:pPr>
        <w:rPr>
          <w:rFonts w:eastAsia="Arial"/>
          <w:sz w:val="20"/>
        </w:rPr>
      </w:pPr>
    </w:p>
    <w:p w14:paraId="60E62434" w14:textId="7CAD0D3B" w:rsidR="003E332A" w:rsidRDefault="00C90BC3" w:rsidP="109660F5">
      <w:pPr>
        <w:jc w:val="center"/>
        <w:rPr>
          <w:rFonts w:eastAsia="Arial"/>
          <w:sz w:val="20"/>
        </w:rPr>
      </w:pPr>
      <w:r>
        <w:rPr>
          <w:noProof/>
        </w:rPr>
        <w:drawing>
          <wp:inline distT="0" distB="0" distL="0" distR="0" wp14:anchorId="1F0733B3" wp14:editId="21A57205">
            <wp:extent cx="4356416" cy="150481"/>
            <wp:effectExtent l="0" t="0" r="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416" cy="15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4F7C" w14:textId="110D9E18" w:rsidR="00AD797F" w:rsidRPr="00AD797F" w:rsidRDefault="00AD797F" w:rsidP="109660F5">
      <w:pPr>
        <w:jc w:val="center"/>
        <w:rPr>
          <w:rFonts w:eastAsia="Arial"/>
          <w:sz w:val="20"/>
        </w:rPr>
      </w:pPr>
    </w:p>
    <w:p w14:paraId="0F680C70" w14:textId="03FAEBD2" w:rsidR="003E332A" w:rsidRDefault="00ED5555" w:rsidP="109660F5">
      <w:pPr>
        <w:jc w:val="left"/>
        <w:rPr>
          <w:rFonts w:eastAsia="Arial"/>
          <w:sz w:val="20"/>
        </w:rPr>
      </w:pPr>
      <w:r w:rsidRPr="109660F5">
        <w:rPr>
          <w:rFonts w:eastAsia="Arial"/>
          <w:sz w:val="20"/>
        </w:rPr>
        <w:t>Si es volgués</w:t>
      </w:r>
      <w:r w:rsidR="00C90BC3" w:rsidRPr="109660F5">
        <w:rPr>
          <w:rFonts w:eastAsia="Arial"/>
          <w:sz w:val="20"/>
        </w:rPr>
        <w:t xml:space="preserve"> buscar datasets amb una altra paraula clau, només caldria canviar la paraula </w:t>
      </w:r>
      <w:r w:rsidR="2CAB2446" w:rsidRPr="109660F5">
        <w:rPr>
          <w:rFonts w:eastAsia="Arial"/>
          <w:sz w:val="20"/>
        </w:rPr>
        <w:t>“</w:t>
      </w:r>
      <w:proofErr w:type="spellStart"/>
      <w:r w:rsidR="00C90BC3" w:rsidRPr="109660F5">
        <w:rPr>
          <w:rFonts w:eastAsia="Arial"/>
          <w:sz w:val="20"/>
        </w:rPr>
        <w:t>covid</w:t>
      </w:r>
      <w:proofErr w:type="spellEnd"/>
      <w:r w:rsidR="76518864" w:rsidRPr="109660F5">
        <w:rPr>
          <w:rFonts w:eastAsia="Arial"/>
          <w:sz w:val="20"/>
        </w:rPr>
        <w:t>”</w:t>
      </w:r>
      <w:r w:rsidR="00C90BC3" w:rsidRPr="109660F5">
        <w:rPr>
          <w:rFonts w:eastAsia="Arial"/>
          <w:sz w:val="20"/>
        </w:rPr>
        <w:t xml:space="preserve"> per la qu</w:t>
      </w:r>
      <w:r w:rsidR="4BE3ECAF" w:rsidRPr="109660F5">
        <w:rPr>
          <w:rFonts w:eastAsia="Arial"/>
          <w:sz w:val="20"/>
        </w:rPr>
        <w:t>e convingui</w:t>
      </w:r>
      <w:r w:rsidR="00C90BC3" w:rsidRPr="109660F5">
        <w:rPr>
          <w:rFonts w:eastAsia="Arial"/>
          <w:sz w:val="20"/>
        </w:rPr>
        <w:t>.</w:t>
      </w:r>
    </w:p>
    <w:p w14:paraId="70E8D846" w14:textId="77777777" w:rsidR="00BF6BF0" w:rsidRDefault="00BF6BF0" w:rsidP="109660F5">
      <w:pPr>
        <w:jc w:val="left"/>
        <w:rPr>
          <w:rFonts w:eastAsia="Arial"/>
          <w:sz w:val="20"/>
        </w:rPr>
      </w:pPr>
    </w:p>
    <w:p w14:paraId="7356E756" w14:textId="60F18BE8" w:rsidR="006B5138" w:rsidRDefault="006B5138" w:rsidP="006B5138">
      <w:pPr>
        <w:pStyle w:val="Textdecomentari"/>
        <w:rPr>
          <w:rFonts w:eastAsia="Arial"/>
          <w:sz w:val="20"/>
        </w:rPr>
      </w:pPr>
      <w:r>
        <w:rPr>
          <w:rFonts w:eastAsia="Arial"/>
          <w:sz w:val="20"/>
        </w:rPr>
        <w:t>Per m</w:t>
      </w:r>
      <w:r w:rsidRPr="109660F5">
        <w:rPr>
          <w:rFonts w:eastAsia="Arial"/>
          <w:sz w:val="20"/>
        </w:rPr>
        <w:t>é</w:t>
      </w:r>
      <w:r>
        <w:rPr>
          <w:rFonts w:eastAsia="Arial"/>
          <w:sz w:val="20"/>
        </w:rPr>
        <w:t>s informació sobre l’API</w:t>
      </w:r>
      <w:r w:rsidRPr="109660F5">
        <w:rPr>
          <w:rFonts w:eastAsia="Arial"/>
          <w:sz w:val="20"/>
        </w:rPr>
        <w:t xml:space="preserve">: </w:t>
      </w:r>
      <w:hyperlink r:id="rId21">
        <w:r w:rsidRPr="109660F5">
          <w:rPr>
            <w:rStyle w:val="Enlla"/>
            <w:rFonts w:eastAsia="Arial"/>
            <w:sz w:val="20"/>
          </w:rPr>
          <w:t>https://socratadiscovery.docs.apiary.io/#</w:t>
        </w:r>
      </w:hyperlink>
      <w:r>
        <w:rPr>
          <w:rFonts w:eastAsia="Arial"/>
          <w:sz w:val="20"/>
        </w:rPr>
        <w:t>.</w:t>
      </w:r>
    </w:p>
    <w:p w14:paraId="5F68BC32" w14:textId="77777777" w:rsidR="006D249C" w:rsidRDefault="006D249C" w:rsidP="109660F5">
      <w:pPr>
        <w:jc w:val="left"/>
        <w:rPr>
          <w:rFonts w:eastAsia="Arial"/>
          <w:sz w:val="20"/>
        </w:rPr>
      </w:pPr>
    </w:p>
    <w:p w14:paraId="7C54BAA1" w14:textId="3B2FAA40" w:rsidR="00861B03" w:rsidRPr="002F0A65" w:rsidRDefault="00F32F7C" w:rsidP="00ED5555">
      <w:pPr>
        <w:pStyle w:val="Ttol3"/>
        <w:rPr>
          <w:rFonts w:eastAsia="Arial"/>
          <w:sz w:val="20"/>
        </w:rPr>
      </w:pPr>
      <w:bookmarkStart w:id="241" w:name="_Toc59101860"/>
      <w:bookmarkStart w:id="242" w:name="_Toc59102016"/>
      <w:bookmarkStart w:id="243" w:name="_Toc59102319"/>
      <w:bookmarkStart w:id="244" w:name="_Toc67925384"/>
      <w:bookmarkStart w:id="245" w:name="_Toc67937931"/>
      <w:bookmarkStart w:id="246" w:name="_Toc67988256"/>
      <w:bookmarkStart w:id="247" w:name="_Toc67989132"/>
      <w:bookmarkStart w:id="248" w:name="_Toc71204349"/>
      <w:bookmarkEnd w:id="241"/>
      <w:bookmarkEnd w:id="242"/>
      <w:bookmarkEnd w:id="243"/>
      <w:bookmarkEnd w:id="244"/>
      <w:bookmarkEnd w:id="245"/>
      <w:bookmarkEnd w:id="246"/>
      <w:bookmarkEnd w:id="247"/>
      <w:r w:rsidRPr="29F237AF">
        <w:rPr>
          <w:rFonts w:eastAsia="Arial"/>
          <w:sz w:val="20"/>
        </w:rPr>
        <w:t>Sobree</w:t>
      </w:r>
      <w:r w:rsidR="00861B03" w:rsidRPr="29F237AF">
        <w:rPr>
          <w:rFonts w:eastAsia="Arial"/>
          <w:sz w:val="20"/>
        </w:rPr>
        <w:t xml:space="preserve">scriure </w:t>
      </w:r>
      <w:r w:rsidRPr="29F237AF">
        <w:rPr>
          <w:rFonts w:eastAsia="Arial"/>
          <w:sz w:val="20"/>
        </w:rPr>
        <w:t>un dataset</w:t>
      </w:r>
      <w:bookmarkEnd w:id="248"/>
    </w:p>
    <w:p w14:paraId="2945AD0D" w14:textId="366FAEF5" w:rsidR="00861B03" w:rsidRDefault="007960D2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Una altra </w:t>
      </w:r>
      <w:r w:rsidR="005C5B8B" w:rsidRPr="109660F5">
        <w:rPr>
          <w:rFonts w:eastAsia="Arial"/>
          <w:sz w:val="20"/>
        </w:rPr>
        <w:t>funció</w:t>
      </w:r>
      <w:r w:rsidRPr="109660F5">
        <w:rPr>
          <w:rFonts w:eastAsia="Arial"/>
          <w:sz w:val="20"/>
        </w:rPr>
        <w:t xml:space="preserve"> del paquet </w:t>
      </w:r>
      <w:proofErr w:type="spellStart"/>
      <w:r w:rsidRPr="109660F5">
        <w:rPr>
          <w:rFonts w:eastAsia="Arial"/>
          <w:sz w:val="20"/>
        </w:rPr>
        <w:t>RSocrata</w:t>
      </w:r>
      <w:proofErr w:type="spellEnd"/>
      <w:r w:rsidRPr="109660F5">
        <w:rPr>
          <w:rFonts w:eastAsia="Arial"/>
          <w:sz w:val="20"/>
        </w:rPr>
        <w:t xml:space="preserve"> </w:t>
      </w:r>
      <w:r w:rsidR="191EC071" w:rsidRPr="109660F5">
        <w:rPr>
          <w:rFonts w:eastAsia="Arial"/>
          <w:sz w:val="20"/>
        </w:rPr>
        <w:t>é</w:t>
      </w:r>
      <w:r w:rsidRPr="109660F5">
        <w:rPr>
          <w:rFonts w:eastAsia="Arial"/>
          <w:sz w:val="20"/>
        </w:rPr>
        <w:t xml:space="preserve">s la de sobreescriure un </w:t>
      </w:r>
      <w:r w:rsidR="00F009CD" w:rsidRPr="109660F5">
        <w:rPr>
          <w:rFonts w:eastAsia="Arial"/>
          <w:sz w:val="20"/>
        </w:rPr>
        <w:t>dataset</w:t>
      </w:r>
      <w:r w:rsidRPr="109660F5">
        <w:rPr>
          <w:rFonts w:eastAsia="Arial"/>
          <w:sz w:val="20"/>
        </w:rPr>
        <w:t xml:space="preserve">. Aquesta funció permet tornar a Socrata </w:t>
      </w:r>
      <w:r w:rsidR="00AD797F" w:rsidRPr="109660F5">
        <w:rPr>
          <w:rFonts w:eastAsia="Arial"/>
          <w:sz w:val="20"/>
        </w:rPr>
        <w:t>el</w:t>
      </w:r>
      <w:r w:rsidRPr="109660F5">
        <w:rPr>
          <w:rFonts w:eastAsia="Arial"/>
          <w:sz w:val="20"/>
        </w:rPr>
        <w:t xml:space="preserve"> </w:t>
      </w:r>
      <w:r w:rsidR="00F009CD" w:rsidRPr="109660F5">
        <w:rPr>
          <w:rFonts w:eastAsia="Arial"/>
          <w:sz w:val="20"/>
        </w:rPr>
        <w:t>dataset</w:t>
      </w:r>
      <w:r w:rsidRPr="109660F5">
        <w:rPr>
          <w:rFonts w:eastAsia="Arial"/>
          <w:sz w:val="20"/>
        </w:rPr>
        <w:t xml:space="preserve"> que has estat utilitzant edita</w:t>
      </w:r>
      <w:r w:rsidR="00AD797F" w:rsidRPr="109660F5">
        <w:rPr>
          <w:rFonts w:eastAsia="Arial"/>
          <w:sz w:val="20"/>
        </w:rPr>
        <w:t>t</w:t>
      </w:r>
      <w:r w:rsidRPr="109660F5">
        <w:rPr>
          <w:rFonts w:eastAsia="Arial"/>
          <w:sz w:val="20"/>
        </w:rPr>
        <w:t xml:space="preserve"> amb R. No obstant</w:t>
      </w:r>
      <w:r w:rsidR="4A1E49EE" w:rsidRPr="109660F5">
        <w:rPr>
          <w:rFonts w:eastAsia="Arial"/>
          <w:sz w:val="20"/>
        </w:rPr>
        <w:t xml:space="preserve"> això</w:t>
      </w:r>
      <w:r w:rsidRPr="109660F5">
        <w:rPr>
          <w:rFonts w:eastAsia="Arial"/>
          <w:sz w:val="20"/>
        </w:rPr>
        <w:t xml:space="preserve">, </w:t>
      </w:r>
      <w:r w:rsidR="00302047">
        <w:rPr>
          <w:rFonts w:eastAsia="Arial"/>
          <w:sz w:val="20"/>
        </w:rPr>
        <w:t>cal</w:t>
      </w:r>
      <w:r w:rsidRPr="109660F5">
        <w:rPr>
          <w:rFonts w:eastAsia="Arial"/>
          <w:sz w:val="20"/>
        </w:rPr>
        <w:t xml:space="preserve"> saber que Socrata està protegit amb contrasenya</w:t>
      </w:r>
      <w:r w:rsidR="60E61283" w:rsidRPr="109660F5">
        <w:rPr>
          <w:rFonts w:eastAsia="Arial"/>
          <w:sz w:val="20"/>
        </w:rPr>
        <w:t>,</w:t>
      </w:r>
      <w:r w:rsidRPr="109660F5">
        <w:rPr>
          <w:rFonts w:eastAsia="Arial"/>
          <w:sz w:val="20"/>
        </w:rPr>
        <w:t xml:space="preserve"> </w:t>
      </w:r>
      <w:r w:rsidR="08E383B6" w:rsidRPr="109660F5">
        <w:rPr>
          <w:rFonts w:eastAsia="Arial"/>
          <w:sz w:val="20"/>
        </w:rPr>
        <w:t>així que</w:t>
      </w:r>
      <w:r w:rsidRPr="109660F5">
        <w:rPr>
          <w:rFonts w:eastAsia="Arial"/>
          <w:sz w:val="20"/>
        </w:rPr>
        <w:t xml:space="preserve"> no es podrà </w:t>
      </w:r>
      <w:r w:rsidR="00223DB2">
        <w:rPr>
          <w:rFonts w:eastAsia="Arial"/>
          <w:sz w:val="20"/>
        </w:rPr>
        <w:t>escriure</w:t>
      </w:r>
      <w:r w:rsidR="00223DB2" w:rsidRPr="109660F5">
        <w:rPr>
          <w:rFonts w:eastAsia="Arial"/>
          <w:sz w:val="20"/>
        </w:rPr>
        <w:t xml:space="preserve"> </w:t>
      </w:r>
      <w:r w:rsidRPr="109660F5">
        <w:rPr>
          <w:rFonts w:eastAsia="Arial"/>
          <w:sz w:val="20"/>
        </w:rPr>
        <w:t>si no s’especifica</w:t>
      </w:r>
      <w:r w:rsidR="00C406EA" w:rsidRPr="109660F5">
        <w:rPr>
          <w:rFonts w:eastAsia="Arial"/>
          <w:sz w:val="20"/>
        </w:rPr>
        <w:t xml:space="preserve"> un </w:t>
      </w:r>
      <w:r w:rsidR="00AE11F3">
        <w:rPr>
          <w:rFonts w:eastAsia="Arial"/>
          <w:sz w:val="20"/>
        </w:rPr>
        <w:t xml:space="preserve">nom </w:t>
      </w:r>
      <w:r w:rsidR="00C406EA" w:rsidRPr="109660F5">
        <w:rPr>
          <w:rFonts w:eastAsia="Arial"/>
          <w:sz w:val="20"/>
        </w:rPr>
        <w:t>i</w:t>
      </w:r>
      <w:r w:rsidRPr="109660F5">
        <w:rPr>
          <w:rFonts w:eastAsia="Arial"/>
          <w:sz w:val="20"/>
        </w:rPr>
        <w:t xml:space="preserve"> una contrasenya</w:t>
      </w:r>
      <w:r w:rsidR="00772D15" w:rsidRPr="109660F5">
        <w:rPr>
          <w:rFonts w:eastAsia="Arial"/>
          <w:sz w:val="20"/>
        </w:rPr>
        <w:t xml:space="preserve"> </w:t>
      </w:r>
      <w:r w:rsidR="00E03B6D">
        <w:rPr>
          <w:rFonts w:eastAsia="Arial"/>
          <w:sz w:val="20"/>
        </w:rPr>
        <w:t xml:space="preserve">d’un usuari </w:t>
      </w:r>
      <w:r w:rsidR="00772D15" w:rsidRPr="109660F5">
        <w:rPr>
          <w:rFonts w:eastAsia="Arial"/>
          <w:sz w:val="20"/>
        </w:rPr>
        <w:t>que tingui drets per a fer-ho.</w:t>
      </w:r>
    </w:p>
    <w:p w14:paraId="6B59BC21" w14:textId="6C933E1D" w:rsidR="00BD73C6" w:rsidRDefault="00BD73C6" w:rsidP="109660F5">
      <w:pPr>
        <w:rPr>
          <w:rFonts w:eastAsia="Arial"/>
          <w:sz w:val="20"/>
        </w:rPr>
      </w:pPr>
    </w:p>
    <w:p w14:paraId="59882E78" w14:textId="77777777" w:rsidR="00223DB2" w:rsidRDefault="00BD73C6" w:rsidP="109660F5">
      <w:pPr>
        <w:rPr>
          <w:rFonts w:eastAsia="Arial"/>
          <w:sz w:val="20"/>
        </w:rPr>
      </w:pPr>
      <w:r w:rsidRPr="109660F5">
        <w:rPr>
          <w:rFonts w:eastAsia="Arial"/>
          <w:sz w:val="20"/>
        </w:rPr>
        <w:t xml:space="preserve">La comanda </w:t>
      </w:r>
      <w:r w:rsidR="67665FFC" w:rsidRPr="109660F5">
        <w:rPr>
          <w:rFonts w:eastAsia="Arial"/>
          <w:sz w:val="20"/>
        </w:rPr>
        <w:t>é</w:t>
      </w:r>
      <w:r w:rsidRPr="109660F5">
        <w:rPr>
          <w:rFonts w:eastAsia="Arial"/>
          <w:sz w:val="20"/>
        </w:rPr>
        <w:t>s</w:t>
      </w:r>
      <w:r w:rsidR="00223DB2">
        <w:rPr>
          <w:rFonts w:eastAsia="Arial"/>
          <w:sz w:val="20"/>
        </w:rPr>
        <w:t>:</w:t>
      </w:r>
    </w:p>
    <w:p w14:paraId="67C2CFC0" w14:textId="45C9E780" w:rsidR="00BD73C6" w:rsidRDefault="00BD73C6" w:rsidP="109660F5">
      <w:pPr>
        <w:rPr>
          <w:rFonts w:eastAsia="Arial"/>
          <w:b/>
          <w:bCs/>
          <w:sz w:val="20"/>
        </w:rPr>
      </w:pPr>
      <w:r w:rsidRPr="109660F5">
        <w:rPr>
          <w:rFonts w:eastAsia="Arial"/>
          <w:sz w:val="20"/>
        </w:rPr>
        <w:t xml:space="preserve"> </w:t>
      </w:r>
      <w:r w:rsidR="00637505" w:rsidRPr="109660F5">
        <w:rPr>
          <w:rFonts w:eastAsia="Arial"/>
          <w:b/>
          <w:bCs/>
          <w:sz w:val="20"/>
        </w:rPr>
        <w:t>“</w:t>
      </w:r>
      <w:proofErr w:type="spellStart"/>
      <w:r w:rsidR="00637505" w:rsidRPr="109660F5">
        <w:rPr>
          <w:rFonts w:eastAsia="Arial"/>
          <w:b/>
          <w:bCs/>
          <w:sz w:val="20"/>
        </w:rPr>
        <w:t>write.socrata</w:t>
      </w:r>
      <w:proofErr w:type="spellEnd"/>
      <w:r w:rsidR="00637505" w:rsidRPr="109660F5">
        <w:rPr>
          <w:rFonts w:eastAsia="Arial"/>
          <w:b/>
          <w:bCs/>
          <w:sz w:val="20"/>
        </w:rPr>
        <w:t>(</w:t>
      </w:r>
      <w:proofErr w:type="spellStart"/>
      <w:r w:rsidR="00637505" w:rsidRPr="109660F5">
        <w:rPr>
          <w:rFonts w:eastAsia="Arial"/>
          <w:b/>
          <w:bCs/>
          <w:sz w:val="20"/>
        </w:rPr>
        <w:t>dataframe</w:t>
      </w:r>
      <w:proofErr w:type="spellEnd"/>
      <w:r w:rsidR="00637505" w:rsidRPr="109660F5">
        <w:rPr>
          <w:rFonts w:eastAsia="Arial"/>
          <w:b/>
          <w:bCs/>
          <w:sz w:val="20"/>
        </w:rPr>
        <w:t xml:space="preserve">, </w:t>
      </w:r>
      <w:proofErr w:type="spellStart"/>
      <w:r w:rsidR="00637505" w:rsidRPr="109660F5">
        <w:rPr>
          <w:rFonts w:eastAsia="Arial"/>
          <w:b/>
          <w:bCs/>
          <w:sz w:val="20"/>
        </w:rPr>
        <w:t>dataset_json_endpoint</w:t>
      </w:r>
      <w:proofErr w:type="spellEnd"/>
      <w:r w:rsidR="00637505" w:rsidRPr="109660F5">
        <w:rPr>
          <w:rFonts w:eastAsia="Arial"/>
          <w:b/>
          <w:bCs/>
          <w:sz w:val="20"/>
        </w:rPr>
        <w:t xml:space="preserve">, </w:t>
      </w:r>
      <w:proofErr w:type="spellStart"/>
      <w:r w:rsidR="00637505" w:rsidRPr="109660F5">
        <w:rPr>
          <w:rFonts w:eastAsia="Arial"/>
          <w:b/>
          <w:bCs/>
          <w:sz w:val="20"/>
        </w:rPr>
        <w:t>update_mode</w:t>
      </w:r>
      <w:proofErr w:type="spellEnd"/>
      <w:r w:rsidR="00637505" w:rsidRPr="109660F5">
        <w:rPr>
          <w:rFonts w:eastAsia="Arial"/>
          <w:b/>
          <w:bCs/>
          <w:sz w:val="20"/>
        </w:rPr>
        <w:t xml:space="preserve">, </w:t>
      </w:r>
      <w:proofErr w:type="spellStart"/>
      <w:r w:rsidR="00C104B6">
        <w:rPr>
          <w:rFonts w:eastAsia="Arial"/>
          <w:b/>
          <w:bCs/>
          <w:sz w:val="20"/>
        </w:rPr>
        <w:t>Email</w:t>
      </w:r>
      <w:proofErr w:type="spellEnd"/>
      <w:r w:rsidR="00637505" w:rsidRPr="109660F5">
        <w:rPr>
          <w:rFonts w:eastAsia="Arial"/>
          <w:b/>
          <w:bCs/>
          <w:sz w:val="20"/>
        </w:rPr>
        <w:t>,</w:t>
      </w:r>
      <w:r w:rsidR="00772D15" w:rsidRPr="109660F5">
        <w:rPr>
          <w:rFonts w:eastAsia="Arial"/>
          <w:b/>
          <w:bCs/>
          <w:sz w:val="20"/>
        </w:rPr>
        <w:t xml:space="preserve"> </w:t>
      </w:r>
      <w:proofErr w:type="spellStart"/>
      <w:r w:rsidR="00637505" w:rsidRPr="109660F5">
        <w:rPr>
          <w:rFonts w:eastAsia="Arial"/>
          <w:b/>
          <w:bCs/>
          <w:sz w:val="20"/>
        </w:rPr>
        <w:t>password</w:t>
      </w:r>
      <w:proofErr w:type="spellEnd"/>
      <w:r w:rsidR="00637505" w:rsidRPr="109660F5">
        <w:rPr>
          <w:rFonts w:eastAsia="Arial"/>
          <w:b/>
          <w:bCs/>
          <w:sz w:val="20"/>
        </w:rPr>
        <w:t>)”</w:t>
      </w:r>
    </w:p>
    <w:p w14:paraId="1D4D51C1" w14:textId="5D5FC220" w:rsidR="00637505" w:rsidRDefault="00637505" w:rsidP="109660F5">
      <w:pPr>
        <w:rPr>
          <w:rFonts w:eastAsia="Arial"/>
          <w:b/>
          <w:bCs/>
          <w:sz w:val="20"/>
        </w:rPr>
      </w:pPr>
    </w:p>
    <w:p w14:paraId="3DA720F7" w14:textId="6DC2F7D5" w:rsidR="00637505" w:rsidRDefault="00223DB2" w:rsidP="109660F5">
      <w:pPr>
        <w:rPr>
          <w:rFonts w:eastAsia="Arial"/>
          <w:sz w:val="20"/>
        </w:rPr>
      </w:pPr>
      <w:r>
        <w:rPr>
          <w:rFonts w:eastAsia="Arial"/>
          <w:sz w:val="20"/>
        </w:rPr>
        <w:t>On c</w:t>
      </w:r>
      <w:r w:rsidR="003B13C8" w:rsidRPr="109660F5">
        <w:rPr>
          <w:rFonts w:eastAsia="Arial"/>
          <w:sz w:val="20"/>
        </w:rPr>
        <w:t>ada</w:t>
      </w:r>
      <w:r w:rsidR="00637505" w:rsidRPr="109660F5">
        <w:rPr>
          <w:rFonts w:eastAsia="Arial"/>
          <w:sz w:val="20"/>
        </w:rPr>
        <w:t xml:space="preserve"> </w:t>
      </w:r>
      <w:r w:rsidR="2B261974" w:rsidRPr="109660F5">
        <w:rPr>
          <w:rFonts w:eastAsia="Arial"/>
          <w:sz w:val="20"/>
        </w:rPr>
        <w:t>paràmetre</w:t>
      </w:r>
      <w:r w:rsidR="00637505" w:rsidRPr="109660F5">
        <w:rPr>
          <w:rFonts w:eastAsia="Arial"/>
          <w:sz w:val="20"/>
        </w:rPr>
        <w:t xml:space="preserve"> significa</w:t>
      </w:r>
      <w:r w:rsidR="5A961F44" w:rsidRPr="109660F5">
        <w:rPr>
          <w:rFonts w:eastAsia="Arial"/>
          <w:sz w:val="20"/>
        </w:rPr>
        <w:t xml:space="preserve"> el següent</w:t>
      </w:r>
      <w:r w:rsidR="00637505" w:rsidRPr="109660F5">
        <w:rPr>
          <w:rFonts w:eastAsia="Arial"/>
          <w:sz w:val="20"/>
        </w:rPr>
        <w:t>:</w:t>
      </w:r>
    </w:p>
    <w:p w14:paraId="60A7A7CA" w14:textId="35556D4D" w:rsidR="00637505" w:rsidRDefault="00637505" w:rsidP="081EB4D6">
      <w:pPr>
        <w:pStyle w:val="Pargrafdellista"/>
        <w:numPr>
          <w:ilvl w:val="0"/>
          <w:numId w:val="9"/>
        </w:numPr>
        <w:rPr>
          <w:rFonts w:eastAsia="Arial"/>
          <w:sz w:val="20"/>
        </w:rPr>
      </w:pPr>
      <w:proofErr w:type="spellStart"/>
      <w:r w:rsidRPr="29F237AF">
        <w:rPr>
          <w:rFonts w:eastAsia="Arial"/>
          <w:b/>
          <w:bCs/>
          <w:i/>
          <w:iCs/>
          <w:sz w:val="20"/>
        </w:rPr>
        <w:t>Dataframe</w:t>
      </w:r>
      <w:proofErr w:type="spellEnd"/>
      <w:r w:rsidRPr="29F237AF">
        <w:rPr>
          <w:rFonts w:eastAsia="Arial"/>
          <w:b/>
          <w:bCs/>
          <w:i/>
          <w:iCs/>
          <w:sz w:val="20"/>
        </w:rPr>
        <w:t>:</w:t>
      </w:r>
      <w:r w:rsidRPr="29F237AF">
        <w:rPr>
          <w:rFonts w:eastAsia="Arial"/>
          <w:sz w:val="20"/>
        </w:rPr>
        <w:t xml:space="preserve"> </w:t>
      </w:r>
      <w:r w:rsidR="00C104B6">
        <w:rPr>
          <w:rFonts w:eastAsia="Arial"/>
          <w:sz w:val="20"/>
        </w:rPr>
        <w:t>les dades</w:t>
      </w:r>
      <w:r w:rsidR="00772D15" w:rsidRPr="29F237AF">
        <w:rPr>
          <w:rFonts w:eastAsia="Arial"/>
          <w:sz w:val="20"/>
        </w:rPr>
        <w:t xml:space="preserve"> </w:t>
      </w:r>
      <w:r w:rsidR="1CABFA04" w:rsidRPr="29F237AF">
        <w:rPr>
          <w:rFonts w:eastAsia="Arial"/>
          <w:sz w:val="20"/>
        </w:rPr>
        <w:t xml:space="preserve">amb </w:t>
      </w:r>
      <w:r w:rsidR="00C104B6">
        <w:rPr>
          <w:rFonts w:eastAsia="Arial"/>
          <w:sz w:val="20"/>
        </w:rPr>
        <w:t>les que</w:t>
      </w:r>
      <w:r w:rsidR="00C406EA" w:rsidRPr="29F237AF">
        <w:rPr>
          <w:rFonts w:eastAsia="Arial"/>
          <w:sz w:val="20"/>
        </w:rPr>
        <w:t xml:space="preserve"> s’ha treballat</w:t>
      </w:r>
      <w:r w:rsidR="00FE0134" w:rsidRPr="29F237AF">
        <w:rPr>
          <w:rFonts w:eastAsia="Arial"/>
          <w:sz w:val="20"/>
        </w:rPr>
        <w:t xml:space="preserve"> i </w:t>
      </w:r>
      <w:r w:rsidR="00C104B6">
        <w:rPr>
          <w:rFonts w:eastAsia="Arial"/>
          <w:sz w:val="20"/>
        </w:rPr>
        <w:t xml:space="preserve">que </w:t>
      </w:r>
      <w:r w:rsidR="00FE0134" w:rsidRPr="29F237AF">
        <w:rPr>
          <w:rFonts w:eastAsia="Arial"/>
          <w:sz w:val="20"/>
        </w:rPr>
        <w:t>es vol pujar a Socrata</w:t>
      </w:r>
      <w:r w:rsidR="00C406EA" w:rsidRPr="29F237AF">
        <w:rPr>
          <w:rFonts w:eastAsia="Arial"/>
          <w:sz w:val="20"/>
        </w:rPr>
        <w:t>.</w:t>
      </w:r>
    </w:p>
    <w:p w14:paraId="66416073" w14:textId="52C7E462" w:rsidR="00302047" w:rsidRDefault="00637505" w:rsidP="109660F5">
      <w:pPr>
        <w:pStyle w:val="Pargrafdellista"/>
        <w:numPr>
          <w:ilvl w:val="0"/>
          <w:numId w:val="9"/>
        </w:numPr>
        <w:rPr>
          <w:rFonts w:eastAsia="Arial"/>
          <w:sz w:val="20"/>
        </w:rPr>
      </w:pPr>
      <w:commentRangeStart w:id="249"/>
      <w:commentRangeStart w:id="250"/>
      <w:proofErr w:type="spellStart"/>
      <w:r w:rsidRPr="29F237AF">
        <w:rPr>
          <w:rFonts w:eastAsia="Arial"/>
          <w:b/>
          <w:bCs/>
          <w:i/>
          <w:iCs/>
          <w:sz w:val="20"/>
        </w:rPr>
        <w:t>Dataset_json_endpoint</w:t>
      </w:r>
      <w:proofErr w:type="spellEnd"/>
      <w:r w:rsidRPr="29F237AF">
        <w:rPr>
          <w:rFonts w:eastAsia="Arial"/>
          <w:b/>
          <w:bCs/>
          <w:i/>
          <w:iCs/>
          <w:sz w:val="20"/>
        </w:rPr>
        <w:t>:</w:t>
      </w:r>
      <w:r w:rsidRPr="29F237AF">
        <w:rPr>
          <w:rFonts w:eastAsia="Arial"/>
          <w:sz w:val="20"/>
        </w:rPr>
        <w:t xml:space="preserve"> </w:t>
      </w:r>
      <w:r w:rsidR="00E26263">
        <w:rPr>
          <w:rFonts w:eastAsia="Arial"/>
          <w:sz w:val="20"/>
        </w:rPr>
        <w:t xml:space="preserve">el punt d’accés </w:t>
      </w:r>
      <w:r w:rsidR="00223DB2">
        <w:rPr>
          <w:rFonts w:eastAsia="Arial"/>
          <w:sz w:val="20"/>
        </w:rPr>
        <w:t xml:space="preserve">API </w:t>
      </w:r>
      <w:r w:rsidR="00302047">
        <w:rPr>
          <w:rFonts w:eastAsia="Arial"/>
          <w:sz w:val="20"/>
        </w:rPr>
        <w:t>d</w:t>
      </w:r>
      <w:r w:rsidR="00772D15" w:rsidRPr="29F237AF">
        <w:rPr>
          <w:rFonts w:eastAsia="Arial"/>
          <w:sz w:val="20"/>
        </w:rPr>
        <w:t>el dataset</w:t>
      </w:r>
      <w:r w:rsidRPr="29F237AF">
        <w:rPr>
          <w:rFonts w:eastAsia="Arial"/>
          <w:sz w:val="20"/>
        </w:rPr>
        <w:t xml:space="preserve"> </w:t>
      </w:r>
      <w:r w:rsidR="00CD3374" w:rsidRPr="29F237AF">
        <w:rPr>
          <w:rFonts w:eastAsia="Arial"/>
          <w:sz w:val="20"/>
        </w:rPr>
        <w:t xml:space="preserve">original </w:t>
      </w:r>
      <w:r w:rsidR="00146073">
        <w:rPr>
          <w:rFonts w:eastAsia="Arial"/>
          <w:sz w:val="20"/>
        </w:rPr>
        <w:t>on es vol escriure</w:t>
      </w:r>
      <w:r w:rsidR="00E26263">
        <w:rPr>
          <w:rFonts w:eastAsia="Arial"/>
          <w:sz w:val="20"/>
        </w:rPr>
        <w:t xml:space="preserve">. </w:t>
      </w:r>
      <w:r w:rsidR="149061E9" w:rsidRPr="29F237AF">
        <w:rPr>
          <w:rFonts w:eastAsia="Arial"/>
          <w:sz w:val="20"/>
        </w:rPr>
        <w:t xml:space="preserve">És important </w:t>
      </w:r>
      <w:r w:rsidR="00302047" w:rsidRPr="29F237AF">
        <w:rPr>
          <w:rFonts w:eastAsia="Arial"/>
          <w:sz w:val="20"/>
        </w:rPr>
        <w:t>haver</w:t>
      </w:r>
      <w:r w:rsidR="149061E9" w:rsidRPr="29F237AF">
        <w:rPr>
          <w:rFonts w:eastAsia="Arial"/>
          <w:sz w:val="20"/>
        </w:rPr>
        <w:t xml:space="preserve"> agafat l</w:t>
      </w:r>
      <w:r w:rsidR="00E26263">
        <w:rPr>
          <w:rFonts w:eastAsia="Arial"/>
          <w:sz w:val="20"/>
        </w:rPr>
        <w:t>’</w:t>
      </w:r>
      <w:r w:rsidR="149061E9" w:rsidRPr="29F237AF">
        <w:rPr>
          <w:rFonts w:eastAsia="Arial"/>
          <w:sz w:val="20"/>
        </w:rPr>
        <w:t xml:space="preserve">API en format </w:t>
      </w:r>
      <w:r w:rsidR="00E26263">
        <w:rPr>
          <w:rFonts w:eastAsia="Arial"/>
          <w:sz w:val="20"/>
        </w:rPr>
        <w:t>JSON</w:t>
      </w:r>
      <w:r w:rsidR="149061E9" w:rsidRPr="29F237AF">
        <w:rPr>
          <w:rFonts w:eastAsia="Arial"/>
          <w:sz w:val="20"/>
        </w:rPr>
        <w:t xml:space="preserve"> </w:t>
      </w:r>
      <w:r w:rsidR="00E26263">
        <w:rPr>
          <w:rFonts w:eastAsia="Arial"/>
          <w:sz w:val="20"/>
        </w:rPr>
        <w:t>(no en CSV</w:t>
      </w:r>
      <w:r w:rsidR="149061E9" w:rsidRPr="29F237AF">
        <w:rPr>
          <w:rFonts w:eastAsia="Arial"/>
          <w:sz w:val="20"/>
        </w:rPr>
        <w:t xml:space="preserve">) ja que el format </w:t>
      </w:r>
      <w:r w:rsidR="00302047" w:rsidRPr="29F237AF">
        <w:rPr>
          <w:rFonts w:eastAsia="Arial"/>
          <w:sz w:val="20"/>
        </w:rPr>
        <w:t>d’Excel</w:t>
      </w:r>
      <w:r w:rsidR="0F1CC651" w:rsidRPr="29F237AF">
        <w:rPr>
          <w:rFonts w:eastAsia="Arial"/>
          <w:sz w:val="20"/>
        </w:rPr>
        <w:t xml:space="preserve"> encara no està habilitat en aquesta versió del paquet.</w:t>
      </w:r>
      <w:r w:rsidR="00302047">
        <w:rPr>
          <w:rFonts w:eastAsia="Arial"/>
          <w:sz w:val="20"/>
        </w:rPr>
        <w:t xml:space="preserve"> </w:t>
      </w:r>
    </w:p>
    <w:commentRangeEnd w:id="249"/>
    <w:p w14:paraId="08F6D69C" w14:textId="1A921602" w:rsidR="00637505" w:rsidRDefault="00637505" w:rsidP="109660F5">
      <w:pPr>
        <w:pStyle w:val="Pargrafdellista"/>
        <w:numPr>
          <w:ilvl w:val="0"/>
          <w:numId w:val="9"/>
        </w:numPr>
        <w:rPr>
          <w:rFonts w:eastAsia="Arial"/>
          <w:sz w:val="20"/>
        </w:rPr>
      </w:pPr>
      <w:r>
        <w:commentReference w:id="249"/>
      </w:r>
      <w:commentRangeEnd w:id="250"/>
      <w:r>
        <w:commentReference w:id="250"/>
      </w:r>
      <w:proofErr w:type="spellStart"/>
      <w:r w:rsidRPr="006B5138">
        <w:rPr>
          <w:rFonts w:eastAsia="Arial"/>
          <w:b/>
          <w:i/>
          <w:sz w:val="20"/>
        </w:rPr>
        <w:t>Update_mode</w:t>
      </w:r>
      <w:proofErr w:type="spellEnd"/>
      <w:r w:rsidRPr="109660F5">
        <w:rPr>
          <w:rFonts w:eastAsia="Arial"/>
          <w:sz w:val="20"/>
        </w:rPr>
        <w:t xml:space="preserve">: </w:t>
      </w:r>
      <w:r w:rsidR="00772D15" w:rsidRPr="109660F5">
        <w:rPr>
          <w:rFonts w:eastAsia="Arial"/>
          <w:sz w:val="20"/>
        </w:rPr>
        <w:t xml:space="preserve">Hi ha dues opcions: </w:t>
      </w:r>
      <w:r w:rsidR="00CD3374" w:rsidRPr="109660F5">
        <w:rPr>
          <w:rFonts w:eastAsia="Arial"/>
          <w:sz w:val="20"/>
        </w:rPr>
        <w:t>“</w:t>
      </w:r>
      <w:r w:rsidR="00CD3374" w:rsidRPr="109660F5">
        <w:rPr>
          <w:rFonts w:eastAsia="Arial"/>
          <w:b/>
          <w:bCs/>
          <w:sz w:val="20"/>
        </w:rPr>
        <w:t>UPSERT</w:t>
      </w:r>
      <w:r w:rsidR="00CD3374" w:rsidRPr="109660F5">
        <w:rPr>
          <w:rFonts w:eastAsia="Arial"/>
          <w:sz w:val="20"/>
        </w:rPr>
        <w:t xml:space="preserve">” si es vol actualitzar </w:t>
      </w:r>
      <w:r w:rsidR="00772D15" w:rsidRPr="109660F5">
        <w:rPr>
          <w:rFonts w:eastAsia="Arial"/>
          <w:sz w:val="20"/>
        </w:rPr>
        <w:t>el dataset</w:t>
      </w:r>
      <w:r w:rsidR="00CD3374" w:rsidRPr="109660F5">
        <w:rPr>
          <w:rFonts w:eastAsia="Arial"/>
          <w:sz w:val="20"/>
        </w:rPr>
        <w:t xml:space="preserve"> afegint-hi</w:t>
      </w:r>
      <w:r w:rsidR="6A4ED591" w:rsidRPr="109660F5">
        <w:rPr>
          <w:rFonts w:eastAsia="Arial"/>
          <w:sz w:val="20"/>
        </w:rPr>
        <w:t xml:space="preserve"> només</w:t>
      </w:r>
      <w:r w:rsidR="00C406EA" w:rsidRPr="109660F5">
        <w:rPr>
          <w:rFonts w:eastAsia="Arial"/>
          <w:sz w:val="20"/>
        </w:rPr>
        <w:t xml:space="preserve"> els nous canvis </w:t>
      </w:r>
      <w:r w:rsidR="00CD3374" w:rsidRPr="109660F5">
        <w:rPr>
          <w:rFonts w:eastAsia="Arial"/>
          <w:sz w:val="20"/>
        </w:rPr>
        <w:t xml:space="preserve">o </w:t>
      </w:r>
      <w:r w:rsidR="00CD3374" w:rsidRPr="109660F5">
        <w:rPr>
          <w:rFonts w:eastAsia="Arial"/>
          <w:b/>
          <w:bCs/>
          <w:sz w:val="20"/>
        </w:rPr>
        <w:t xml:space="preserve">“REPLACE” </w:t>
      </w:r>
      <w:r w:rsidR="00CD3374" w:rsidRPr="109660F5">
        <w:rPr>
          <w:rFonts w:eastAsia="Arial"/>
          <w:sz w:val="20"/>
        </w:rPr>
        <w:t>per</w:t>
      </w:r>
      <w:r w:rsidR="00772D15" w:rsidRPr="109660F5">
        <w:rPr>
          <w:rFonts w:eastAsia="Arial"/>
          <w:sz w:val="20"/>
        </w:rPr>
        <w:t xml:space="preserve"> substituir</w:t>
      </w:r>
      <w:r w:rsidR="00CD3374" w:rsidRPr="109660F5">
        <w:rPr>
          <w:rFonts w:eastAsia="Arial"/>
          <w:sz w:val="20"/>
        </w:rPr>
        <w:t xml:space="preserve"> </w:t>
      </w:r>
      <w:r w:rsidR="00772D15" w:rsidRPr="109660F5">
        <w:rPr>
          <w:rFonts w:eastAsia="Arial"/>
          <w:sz w:val="20"/>
        </w:rPr>
        <w:t xml:space="preserve">el que hi ha </w:t>
      </w:r>
      <w:r w:rsidR="00CD3374" w:rsidRPr="109660F5">
        <w:rPr>
          <w:rFonts w:eastAsia="Arial"/>
          <w:sz w:val="20"/>
        </w:rPr>
        <w:t xml:space="preserve">a Socrata i </w:t>
      </w:r>
      <w:r w:rsidR="00772D15" w:rsidRPr="109660F5">
        <w:rPr>
          <w:rFonts w:eastAsia="Arial"/>
          <w:sz w:val="20"/>
        </w:rPr>
        <w:t xml:space="preserve">carregar les </w:t>
      </w:r>
      <w:r w:rsidR="00146073">
        <w:rPr>
          <w:rFonts w:eastAsia="Arial"/>
          <w:sz w:val="20"/>
        </w:rPr>
        <w:t xml:space="preserve">noves </w:t>
      </w:r>
      <w:r w:rsidR="00772D15" w:rsidRPr="109660F5">
        <w:rPr>
          <w:rFonts w:eastAsia="Arial"/>
          <w:sz w:val="20"/>
        </w:rPr>
        <w:t>dades.</w:t>
      </w:r>
    </w:p>
    <w:p w14:paraId="2BC7B51F" w14:textId="0239CEF7" w:rsidR="00CD3374" w:rsidRDefault="00C104B6" w:rsidP="109660F5">
      <w:pPr>
        <w:pStyle w:val="Pargrafdellista"/>
        <w:numPr>
          <w:ilvl w:val="0"/>
          <w:numId w:val="9"/>
        </w:numPr>
        <w:rPr>
          <w:rFonts w:eastAsia="Arial"/>
          <w:sz w:val="20"/>
        </w:rPr>
      </w:pPr>
      <w:proofErr w:type="spellStart"/>
      <w:r>
        <w:rPr>
          <w:rFonts w:eastAsia="Arial"/>
          <w:b/>
          <w:i/>
          <w:sz w:val="20"/>
        </w:rPr>
        <w:t>Email</w:t>
      </w:r>
      <w:proofErr w:type="spellEnd"/>
      <w:r w:rsidR="00CD3374" w:rsidRPr="109660F5">
        <w:rPr>
          <w:rFonts w:eastAsia="Arial"/>
          <w:sz w:val="20"/>
        </w:rPr>
        <w:t xml:space="preserve">: </w:t>
      </w:r>
      <w:r>
        <w:rPr>
          <w:rFonts w:eastAsia="Arial"/>
          <w:sz w:val="20"/>
        </w:rPr>
        <w:t xml:space="preserve">correu identificador </w:t>
      </w:r>
      <w:r w:rsidR="005C5B8B" w:rsidRPr="109660F5">
        <w:rPr>
          <w:rFonts w:eastAsia="Arial"/>
          <w:sz w:val="20"/>
        </w:rPr>
        <w:t xml:space="preserve">de </w:t>
      </w:r>
      <w:r w:rsidR="00CD3374" w:rsidRPr="109660F5">
        <w:rPr>
          <w:rFonts w:eastAsia="Arial"/>
          <w:sz w:val="20"/>
        </w:rPr>
        <w:t xml:space="preserve">l’usuari que té </w:t>
      </w:r>
      <w:r w:rsidR="00C406EA" w:rsidRPr="109660F5">
        <w:rPr>
          <w:rFonts w:eastAsia="Arial"/>
          <w:sz w:val="20"/>
        </w:rPr>
        <w:t>permís</w:t>
      </w:r>
      <w:r w:rsidR="00CD3374" w:rsidRPr="109660F5">
        <w:rPr>
          <w:rFonts w:eastAsia="Arial"/>
          <w:sz w:val="20"/>
        </w:rPr>
        <w:t xml:space="preserve"> per editar aquest </w:t>
      </w:r>
      <w:r w:rsidR="00772D15" w:rsidRPr="109660F5">
        <w:rPr>
          <w:rFonts w:eastAsia="Arial"/>
          <w:sz w:val="20"/>
        </w:rPr>
        <w:t>dataset</w:t>
      </w:r>
      <w:r w:rsidR="00CD3374" w:rsidRPr="109660F5">
        <w:rPr>
          <w:rFonts w:eastAsia="Arial"/>
          <w:sz w:val="20"/>
        </w:rPr>
        <w:t xml:space="preserve"> </w:t>
      </w:r>
      <w:r w:rsidR="00772D15" w:rsidRPr="109660F5">
        <w:rPr>
          <w:rFonts w:eastAsia="Arial"/>
          <w:sz w:val="20"/>
        </w:rPr>
        <w:t>a</w:t>
      </w:r>
      <w:r w:rsidR="00CD3374" w:rsidRPr="109660F5">
        <w:rPr>
          <w:rFonts w:eastAsia="Arial"/>
          <w:sz w:val="20"/>
        </w:rPr>
        <w:t xml:space="preserve"> Socrata.</w:t>
      </w:r>
      <w:r w:rsidR="00223DB2">
        <w:rPr>
          <w:rFonts w:eastAsia="Arial"/>
          <w:sz w:val="20"/>
        </w:rPr>
        <w:t xml:space="preserve"> </w:t>
      </w:r>
    </w:p>
    <w:p w14:paraId="4F01B3E6" w14:textId="2AD34A66" w:rsidR="002F0A65" w:rsidRPr="002F0A65" w:rsidRDefault="00CD3374" w:rsidP="109660F5">
      <w:pPr>
        <w:pStyle w:val="Pargrafdellista"/>
        <w:numPr>
          <w:ilvl w:val="0"/>
          <w:numId w:val="9"/>
        </w:numPr>
        <w:rPr>
          <w:rFonts w:eastAsia="Arial"/>
          <w:sz w:val="20"/>
        </w:rPr>
      </w:pPr>
      <w:proofErr w:type="spellStart"/>
      <w:r w:rsidRPr="006B5138">
        <w:rPr>
          <w:rFonts w:eastAsia="Arial"/>
          <w:b/>
          <w:i/>
          <w:sz w:val="20"/>
        </w:rPr>
        <w:t>Password</w:t>
      </w:r>
      <w:proofErr w:type="spellEnd"/>
      <w:r w:rsidRPr="006B5138">
        <w:rPr>
          <w:rFonts w:eastAsia="Arial"/>
          <w:b/>
          <w:i/>
          <w:sz w:val="20"/>
        </w:rPr>
        <w:t>:</w:t>
      </w:r>
      <w:r w:rsidRPr="109660F5">
        <w:rPr>
          <w:rFonts w:eastAsia="Arial"/>
          <w:sz w:val="20"/>
        </w:rPr>
        <w:t xml:space="preserve"> La contrasenya associada a</w:t>
      </w:r>
      <w:r w:rsidR="005C5B8B" w:rsidRPr="109660F5">
        <w:rPr>
          <w:rFonts w:eastAsia="Arial"/>
          <w:sz w:val="20"/>
        </w:rPr>
        <w:t xml:space="preserve"> l’usuari.</w:t>
      </w:r>
    </w:p>
    <w:p w14:paraId="5042A104" w14:textId="77777777" w:rsidR="00FE0134" w:rsidRDefault="00FE0134" w:rsidP="109660F5">
      <w:pPr>
        <w:rPr>
          <w:rFonts w:eastAsia="Arial"/>
          <w:sz w:val="20"/>
        </w:rPr>
      </w:pPr>
    </w:p>
    <w:p w14:paraId="3066C3C6" w14:textId="5862B2C5" w:rsidR="00236B8F" w:rsidRDefault="4D52E2D8" w:rsidP="29F237AF">
      <w:pPr>
        <w:rPr>
          <w:rFonts w:eastAsia="Arial"/>
          <w:sz w:val="20"/>
        </w:rPr>
      </w:pPr>
      <w:r w:rsidRPr="29F237AF">
        <w:rPr>
          <w:rFonts w:eastAsia="Arial"/>
          <w:sz w:val="20"/>
        </w:rPr>
        <w:t xml:space="preserve">Així doncs, un exemple seria: </w:t>
      </w:r>
    </w:p>
    <w:p w14:paraId="3925DB53" w14:textId="2A753F3E" w:rsidR="002F0A65" w:rsidRPr="002426E8" w:rsidRDefault="00E26263" w:rsidP="109660F5">
      <w:pPr>
        <w:rPr>
          <w:rFonts w:eastAsia="Arial"/>
          <w:b/>
          <w:bCs/>
          <w:sz w:val="20"/>
        </w:rPr>
      </w:pPr>
      <w:r>
        <w:rPr>
          <w:noProof/>
        </w:rPr>
        <w:drawing>
          <wp:inline distT="0" distB="0" distL="0" distR="0" wp14:anchorId="376AA708" wp14:editId="29D199D9">
            <wp:extent cx="5639155" cy="146050"/>
            <wp:effectExtent l="0" t="0" r="0" b="6350"/>
            <wp:docPr id="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76" r="24647" b="1999"/>
                    <a:stretch>
                      <a:fillRect/>
                    </a:stretch>
                  </pic:blipFill>
                  <pic:spPr>
                    <a:xfrm>
                      <a:off x="0" y="0"/>
                      <a:ext cx="563915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251"/>
      <w:commentRangeStart w:id="252"/>
      <w:commentRangeEnd w:id="252"/>
      <w:r w:rsidR="00FE0134" w:rsidRPr="002426E8">
        <w:rPr>
          <w:rFonts w:eastAsia="Arial"/>
          <w:b/>
          <w:bCs/>
          <w:sz w:val="20"/>
        </w:rPr>
        <w:commentReference w:id="252"/>
      </w:r>
      <w:commentRangeEnd w:id="251"/>
      <w:r w:rsidR="00FE0134" w:rsidRPr="002426E8">
        <w:rPr>
          <w:rFonts w:eastAsia="Arial"/>
          <w:b/>
          <w:bCs/>
          <w:sz w:val="20"/>
        </w:rPr>
        <w:commentReference w:id="251"/>
      </w:r>
    </w:p>
    <w:p w14:paraId="7303AD3F" w14:textId="2B8544F2" w:rsidR="00FE0134" w:rsidRDefault="00FE0134" w:rsidP="109660F5">
      <w:pPr>
        <w:rPr>
          <w:rFonts w:eastAsia="Arial"/>
          <w:sz w:val="20"/>
        </w:rPr>
      </w:pPr>
    </w:p>
    <w:p w14:paraId="32B2C05F" w14:textId="5039F02B" w:rsidR="002F0A65" w:rsidRDefault="002F0A65" w:rsidP="00ED5555">
      <w:pPr>
        <w:pStyle w:val="Ttol3"/>
        <w:rPr>
          <w:rFonts w:eastAsia="Arial"/>
          <w:sz w:val="20"/>
        </w:rPr>
      </w:pPr>
      <w:bookmarkStart w:id="253" w:name="_Toc71204350"/>
      <w:r w:rsidRPr="29F237AF">
        <w:rPr>
          <w:rFonts w:eastAsia="Arial"/>
          <w:sz w:val="20"/>
        </w:rPr>
        <w:t xml:space="preserve">Convertir una variable </w:t>
      </w:r>
      <w:proofErr w:type="spellStart"/>
      <w:r w:rsidRPr="29F237AF">
        <w:rPr>
          <w:rFonts w:eastAsia="Arial"/>
          <w:sz w:val="20"/>
        </w:rPr>
        <w:t>calendar_date</w:t>
      </w:r>
      <w:proofErr w:type="spellEnd"/>
      <w:r w:rsidRPr="29F237AF">
        <w:rPr>
          <w:rFonts w:eastAsia="Arial"/>
          <w:sz w:val="20"/>
        </w:rPr>
        <w:t xml:space="preserve"> </w:t>
      </w:r>
      <w:r w:rsidR="00351505" w:rsidRPr="29F237AF">
        <w:rPr>
          <w:rFonts w:eastAsia="Arial"/>
          <w:sz w:val="20"/>
        </w:rPr>
        <w:t>de Socrata</w:t>
      </w:r>
      <w:r w:rsidRPr="29F237AF">
        <w:rPr>
          <w:rFonts w:eastAsia="Arial"/>
          <w:sz w:val="20"/>
        </w:rPr>
        <w:t xml:space="preserve"> </w:t>
      </w:r>
      <w:r w:rsidR="51F33CB9" w:rsidRPr="29F237AF">
        <w:rPr>
          <w:rFonts w:eastAsia="Arial"/>
          <w:sz w:val="20"/>
        </w:rPr>
        <w:t xml:space="preserve">a </w:t>
      </w:r>
      <w:r w:rsidRPr="29F237AF">
        <w:rPr>
          <w:rFonts w:eastAsia="Arial"/>
          <w:sz w:val="20"/>
        </w:rPr>
        <w:t>una POSIX</w:t>
      </w:r>
      <w:bookmarkEnd w:id="253"/>
      <w:r w:rsidRPr="29F237AF">
        <w:rPr>
          <w:rFonts w:eastAsia="Arial"/>
          <w:sz w:val="20"/>
        </w:rPr>
        <w:t xml:space="preserve"> </w:t>
      </w:r>
    </w:p>
    <w:p w14:paraId="6381F872" w14:textId="0C5CBE7F" w:rsidR="00F32F7C" w:rsidRDefault="002F0A65" w:rsidP="29F237AF">
      <w:pPr>
        <w:rPr>
          <w:rFonts w:eastAsia="Arial"/>
          <w:sz w:val="20"/>
        </w:rPr>
      </w:pPr>
      <w:r w:rsidRPr="29F237AF">
        <w:rPr>
          <w:rFonts w:eastAsia="Arial"/>
          <w:sz w:val="20"/>
        </w:rPr>
        <w:t>L</w:t>
      </w:r>
      <w:r w:rsidR="007E6612" w:rsidRPr="29F237AF">
        <w:rPr>
          <w:rFonts w:eastAsia="Arial"/>
          <w:sz w:val="20"/>
        </w:rPr>
        <w:t xml:space="preserve">a diferència bàsica entre una variable de tipus </w:t>
      </w:r>
      <w:proofErr w:type="spellStart"/>
      <w:r w:rsidR="007E6612" w:rsidRPr="29F237AF">
        <w:rPr>
          <w:rFonts w:eastAsia="Arial"/>
          <w:sz w:val="20"/>
        </w:rPr>
        <w:t>calendar_date</w:t>
      </w:r>
      <w:proofErr w:type="spellEnd"/>
      <w:r w:rsidR="007E6612" w:rsidRPr="29F237AF">
        <w:rPr>
          <w:rFonts w:eastAsia="Arial"/>
          <w:sz w:val="20"/>
        </w:rPr>
        <w:t xml:space="preserve"> i una de POSIX és que el </w:t>
      </w:r>
      <w:proofErr w:type="spellStart"/>
      <w:r w:rsidR="007E6612" w:rsidRPr="29F237AF">
        <w:rPr>
          <w:rFonts w:eastAsia="Arial"/>
          <w:sz w:val="20"/>
        </w:rPr>
        <w:t>calendar_date</w:t>
      </w:r>
      <w:proofErr w:type="spellEnd"/>
      <w:r w:rsidR="007E6612" w:rsidRPr="29F237AF">
        <w:rPr>
          <w:rFonts w:eastAsia="Arial"/>
          <w:sz w:val="20"/>
        </w:rPr>
        <w:t xml:space="preserve"> no treballa amb hores mentre que el POSIX</w:t>
      </w:r>
      <w:r w:rsidR="53180EC9" w:rsidRPr="29F237AF">
        <w:rPr>
          <w:rFonts w:eastAsia="Arial"/>
          <w:sz w:val="20"/>
        </w:rPr>
        <w:t>,</w:t>
      </w:r>
      <w:r w:rsidR="007E6612" w:rsidRPr="29F237AF">
        <w:rPr>
          <w:rFonts w:eastAsia="Arial"/>
          <w:sz w:val="20"/>
        </w:rPr>
        <w:t xml:space="preserve"> sí. És per això que segons quin tipus de dataset estigu</w:t>
      </w:r>
      <w:r w:rsidR="778ACB03" w:rsidRPr="29F237AF">
        <w:rPr>
          <w:rFonts w:eastAsia="Arial"/>
          <w:sz w:val="20"/>
        </w:rPr>
        <w:t>eu</w:t>
      </w:r>
      <w:r w:rsidR="007E6612" w:rsidRPr="29F237AF">
        <w:rPr>
          <w:rFonts w:eastAsia="Arial"/>
          <w:sz w:val="20"/>
        </w:rPr>
        <w:t xml:space="preserve"> utilitzant, pot ser necessari tenir les hores. Per això serveix la comanda </w:t>
      </w:r>
      <w:r w:rsidR="007E6612" w:rsidRPr="29F237AF">
        <w:rPr>
          <w:rFonts w:eastAsia="Arial"/>
          <w:b/>
          <w:bCs/>
          <w:sz w:val="20"/>
        </w:rPr>
        <w:t>"</w:t>
      </w:r>
      <w:proofErr w:type="spellStart"/>
      <w:r w:rsidR="007E6612" w:rsidRPr="29F237AF">
        <w:rPr>
          <w:rFonts w:eastAsia="Arial"/>
          <w:b/>
          <w:bCs/>
          <w:sz w:val="20"/>
        </w:rPr>
        <w:t>posixify</w:t>
      </w:r>
      <w:proofErr w:type="spellEnd"/>
      <w:r w:rsidR="007E6612" w:rsidRPr="29F237AF">
        <w:rPr>
          <w:rFonts w:eastAsia="Arial"/>
          <w:b/>
          <w:bCs/>
          <w:sz w:val="20"/>
        </w:rPr>
        <w:t>()"</w:t>
      </w:r>
      <w:r w:rsidR="00772D15" w:rsidRPr="29F237AF">
        <w:rPr>
          <w:rFonts w:eastAsia="Arial"/>
          <w:sz w:val="20"/>
        </w:rPr>
        <w:t xml:space="preserve">, </w:t>
      </w:r>
      <w:r w:rsidR="007E6612" w:rsidRPr="29F237AF">
        <w:rPr>
          <w:rFonts w:eastAsia="Arial"/>
          <w:sz w:val="20"/>
        </w:rPr>
        <w:t xml:space="preserve">permet passar una variable que només tingui la data a format POSIX que </w:t>
      </w:r>
      <w:r w:rsidR="00772D15" w:rsidRPr="29F237AF">
        <w:rPr>
          <w:rFonts w:eastAsia="Arial"/>
          <w:sz w:val="20"/>
        </w:rPr>
        <w:t>contingui</w:t>
      </w:r>
      <w:r w:rsidR="007E6612" w:rsidRPr="29F237AF">
        <w:rPr>
          <w:rFonts w:eastAsia="Arial"/>
          <w:sz w:val="20"/>
        </w:rPr>
        <w:t xml:space="preserve"> la data i l'hora.</w:t>
      </w:r>
    </w:p>
    <w:p w14:paraId="708C1A3A" w14:textId="77777777" w:rsidR="003E332A" w:rsidRDefault="003E332A" w:rsidP="109660F5">
      <w:pPr>
        <w:rPr>
          <w:rFonts w:eastAsia="Arial"/>
          <w:sz w:val="20"/>
        </w:rPr>
      </w:pPr>
    </w:p>
    <w:p w14:paraId="3B3DE005" w14:textId="77777777" w:rsidR="007E6612" w:rsidRDefault="007E6612" w:rsidP="109660F5">
      <w:pPr>
        <w:jc w:val="left"/>
        <w:rPr>
          <w:rFonts w:eastAsia="Arial"/>
          <w:sz w:val="20"/>
        </w:rPr>
      </w:pPr>
    </w:p>
    <w:p w14:paraId="03D35772" w14:textId="5A27CB32" w:rsidR="00F32F7C" w:rsidRPr="003E332A" w:rsidRDefault="006B6FBE" w:rsidP="00ED5555">
      <w:pPr>
        <w:pStyle w:val="Ttol3"/>
        <w:rPr>
          <w:rFonts w:eastAsia="Arial"/>
          <w:sz w:val="20"/>
        </w:rPr>
      </w:pPr>
      <w:bookmarkStart w:id="254" w:name="_Toc71204351"/>
      <w:r w:rsidRPr="29F237AF">
        <w:rPr>
          <w:rFonts w:eastAsia="Arial"/>
          <w:sz w:val="20"/>
        </w:rPr>
        <w:t xml:space="preserve">Convertir </w:t>
      </w:r>
      <w:r w:rsidR="00C116E1" w:rsidRPr="29F237AF">
        <w:rPr>
          <w:rFonts w:eastAsia="Arial"/>
          <w:sz w:val="20"/>
        </w:rPr>
        <w:t>el nom d’</w:t>
      </w:r>
      <w:r w:rsidR="00F32F7C" w:rsidRPr="29F237AF">
        <w:rPr>
          <w:rFonts w:eastAsia="Arial"/>
          <w:sz w:val="20"/>
        </w:rPr>
        <w:t xml:space="preserve">una variable </w:t>
      </w:r>
      <w:r w:rsidR="00C116E1" w:rsidRPr="29F237AF">
        <w:rPr>
          <w:rFonts w:eastAsia="Arial"/>
          <w:sz w:val="20"/>
        </w:rPr>
        <w:t>a</w:t>
      </w:r>
      <w:r w:rsidR="00F32F7C" w:rsidRPr="29F237AF">
        <w:rPr>
          <w:rFonts w:eastAsia="Arial"/>
          <w:sz w:val="20"/>
        </w:rPr>
        <w:t xml:space="preserve"> un nom que pugui </w:t>
      </w:r>
      <w:r w:rsidR="002F0A65" w:rsidRPr="29F237AF">
        <w:rPr>
          <w:rFonts w:eastAsia="Arial"/>
          <w:sz w:val="20"/>
        </w:rPr>
        <w:t>utilitzar</w:t>
      </w:r>
      <w:r w:rsidR="00F32F7C" w:rsidRPr="29F237AF">
        <w:rPr>
          <w:rFonts w:eastAsia="Arial"/>
          <w:sz w:val="20"/>
        </w:rPr>
        <w:t xml:space="preserve"> R</w:t>
      </w:r>
      <w:bookmarkEnd w:id="254"/>
    </w:p>
    <w:p w14:paraId="68A9DE94" w14:textId="763020D0" w:rsidR="002F0A65" w:rsidRDefault="007E6612" w:rsidP="29F237AF">
      <w:pPr>
        <w:rPr>
          <w:rFonts w:eastAsia="Arial"/>
          <w:sz w:val="20"/>
        </w:rPr>
      </w:pPr>
      <w:r w:rsidRPr="29F237AF">
        <w:rPr>
          <w:rFonts w:eastAsia="Arial"/>
          <w:sz w:val="20"/>
        </w:rPr>
        <w:t xml:space="preserve">Un problema que podem tenir a l'hora de donar noms a variables és que </w:t>
      </w:r>
      <w:r w:rsidR="00A87545" w:rsidRPr="29F237AF">
        <w:rPr>
          <w:rFonts w:eastAsia="Arial"/>
          <w:sz w:val="20"/>
        </w:rPr>
        <w:t xml:space="preserve">tinguin </w:t>
      </w:r>
      <w:r w:rsidRPr="29F237AF">
        <w:rPr>
          <w:rFonts w:eastAsia="Arial"/>
          <w:sz w:val="20"/>
        </w:rPr>
        <w:t xml:space="preserve">un nom amb el qual R no pot treballar. Per això </w:t>
      </w:r>
      <w:r w:rsidR="00772D15" w:rsidRPr="29F237AF">
        <w:rPr>
          <w:rFonts w:eastAsia="Arial"/>
          <w:sz w:val="20"/>
        </w:rPr>
        <w:t>hi ha</w:t>
      </w:r>
      <w:r w:rsidRPr="29F237AF">
        <w:rPr>
          <w:rFonts w:eastAsia="Arial"/>
          <w:sz w:val="20"/>
        </w:rPr>
        <w:t xml:space="preserve"> la comanda </w:t>
      </w:r>
      <w:r w:rsidRPr="29F237AF">
        <w:rPr>
          <w:rFonts w:eastAsia="Arial"/>
          <w:b/>
          <w:bCs/>
          <w:sz w:val="20"/>
        </w:rPr>
        <w:t>"</w:t>
      </w:r>
      <w:proofErr w:type="spellStart"/>
      <w:r w:rsidRPr="29F237AF">
        <w:rPr>
          <w:rFonts w:eastAsia="Arial"/>
          <w:b/>
          <w:bCs/>
          <w:sz w:val="20"/>
        </w:rPr>
        <w:t>fieldName</w:t>
      </w:r>
      <w:proofErr w:type="spellEnd"/>
      <w:r w:rsidRPr="29F237AF">
        <w:rPr>
          <w:rFonts w:eastAsia="Arial"/>
          <w:b/>
          <w:bCs/>
          <w:sz w:val="20"/>
        </w:rPr>
        <w:t>()"</w:t>
      </w:r>
      <w:r w:rsidRPr="29F237AF">
        <w:rPr>
          <w:rFonts w:eastAsia="Arial"/>
          <w:sz w:val="20"/>
        </w:rPr>
        <w:t xml:space="preserve"> que </w:t>
      </w:r>
      <w:r w:rsidR="006B6FBE" w:rsidRPr="29F237AF">
        <w:rPr>
          <w:rFonts w:eastAsia="Arial"/>
          <w:sz w:val="20"/>
        </w:rPr>
        <w:t>transforma</w:t>
      </w:r>
      <w:r w:rsidRPr="29F237AF">
        <w:rPr>
          <w:rFonts w:eastAsia="Arial"/>
          <w:sz w:val="20"/>
        </w:rPr>
        <w:t xml:space="preserve"> </w:t>
      </w:r>
      <w:r w:rsidR="00772D15" w:rsidRPr="29F237AF">
        <w:rPr>
          <w:rFonts w:eastAsia="Arial"/>
          <w:sz w:val="20"/>
        </w:rPr>
        <w:t>el nom d’</w:t>
      </w:r>
      <w:r w:rsidRPr="29F237AF">
        <w:rPr>
          <w:rFonts w:eastAsia="Arial"/>
          <w:sz w:val="20"/>
        </w:rPr>
        <w:t xml:space="preserve">una variable que és llegible per un humà per un altre </w:t>
      </w:r>
      <w:r w:rsidR="00C116E1" w:rsidRPr="29F237AF">
        <w:rPr>
          <w:rFonts w:eastAsia="Arial"/>
          <w:sz w:val="20"/>
        </w:rPr>
        <w:t xml:space="preserve">nom </w:t>
      </w:r>
      <w:r w:rsidRPr="29F237AF">
        <w:rPr>
          <w:rFonts w:eastAsia="Arial"/>
          <w:sz w:val="20"/>
        </w:rPr>
        <w:t xml:space="preserve">que el programa </w:t>
      </w:r>
      <w:r w:rsidR="00772D15" w:rsidRPr="29F237AF">
        <w:rPr>
          <w:rFonts w:eastAsia="Arial"/>
          <w:sz w:val="20"/>
        </w:rPr>
        <w:t xml:space="preserve">R </w:t>
      </w:r>
      <w:r w:rsidRPr="29F237AF">
        <w:rPr>
          <w:rFonts w:eastAsia="Arial"/>
          <w:sz w:val="20"/>
        </w:rPr>
        <w:t>pugui utilitzar</w:t>
      </w:r>
      <w:r w:rsidR="00A87545" w:rsidRPr="29F237AF">
        <w:rPr>
          <w:rFonts w:eastAsia="Arial"/>
          <w:sz w:val="20"/>
        </w:rPr>
        <w:t xml:space="preserve"> sense </w:t>
      </w:r>
      <w:r w:rsidR="005C5B8B" w:rsidRPr="29F237AF">
        <w:rPr>
          <w:rFonts w:eastAsia="Arial"/>
          <w:sz w:val="20"/>
        </w:rPr>
        <w:t>problemes</w:t>
      </w:r>
      <w:r w:rsidR="00772D15" w:rsidRPr="29F237AF">
        <w:rPr>
          <w:rFonts w:eastAsia="Arial"/>
          <w:sz w:val="20"/>
        </w:rPr>
        <w:t>.</w:t>
      </w:r>
      <w:r w:rsidRPr="29F237AF">
        <w:rPr>
          <w:rFonts w:eastAsia="Arial"/>
          <w:sz w:val="20"/>
        </w:rPr>
        <w:t xml:space="preserve"> </w:t>
      </w:r>
      <w:r w:rsidR="2C9C9515" w:rsidRPr="29F237AF">
        <w:rPr>
          <w:rFonts w:eastAsia="Arial"/>
          <w:sz w:val="20"/>
        </w:rPr>
        <w:t>D'aquesta manera</w:t>
      </w:r>
      <w:r w:rsidRPr="29F237AF">
        <w:rPr>
          <w:rFonts w:eastAsia="Arial"/>
          <w:sz w:val="20"/>
        </w:rPr>
        <w:t xml:space="preserve">, </w:t>
      </w:r>
      <w:r w:rsidR="02CB5590" w:rsidRPr="29F237AF">
        <w:rPr>
          <w:rFonts w:eastAsia="Arial"/>
          <w:sz w:val="20"/>
        </w:rPr>
        <w:t>s’</w:t>
      </w:r>
      <w:r w:rsidRPr="29F237AF">
        <w:rPr>
          <w:rFonts w:eastAsia="Arial"/>
          <w:sz w:val="20"/>
        </w:rPr>
        <w:t>eliminar</w:t>
      </w:r>
      <w:r w:rsidR="7BA6F358" w:rsidRPr="29F237AF">
        <w:rPr>
          <w:rFonts w:eastAsia="Arial"/>
          <w:sz w:val="20"/>
        </w:rPr>
        <w:t>an els</w:t>
      </w:r>
      <w:r w:rsidRPr="29F237AF">
        <w:rPr>
          <w:rFonts w:eastAsia="Arial"/>
          <w:sz w:val="20"/>
        </w:rPr>
        <w:t xml:space="preserve"> espais i accents del nom de les variables.</w:t>
      </w:r>
    </w:p>
    <w:p w14:paraId="0C7F691D" w14:textId="11C63AFF" w:rsidR="002F0A65" w:rsidRDefault="002F0A65" w:rsidP="109660F5">
      <w:pPr>
        <w:rPr>
          <w:rFonts w:eastAsia="Arial"/>
          <w:sz w:val="20"/>
        </w:rPr>
      </w:pPr>
    </w:p>
    <w:p w14:paraId="62431CDC" w14:textId="5000988C" w:rsidR="00C109F6" w:rsidRPr="00FD7CA1" w:rsidRDefault="00AE219A" w:rsidP="00ED5555">
      <w:pPr>
        <w:pStyle w:val="Ttol1"/>
        <w:rPr>
          <w:rFonts w:eastAsia="Arial"/>
          <w:sz w:val="20"/>
        </w:rPr>
      </w:pPr>
      <w:bookmarkStart w:id="255" w:name="_Toc59102323"/>
      <w:bookmarkStart w:id="256" w:name="_Toc67925388"/>
      <w:bookmarkStart w:id="257" w:name="_Toc67937935"/>
      <w:bookmarkStart w:id="258" w:name="_Toc67988260"/>
      <w:bookmarkStart w:id="259" w:name="_Toc67989136"/>
      <w:bookmarkStart w:id="260" w:name="_Toc59102324"/>
      <w:bookmarkStart w:id="261" w:name="_Toc67925389"/>
      <w:bookmarkStart w:id="262" w:name="_Toc67937936"/>
      <w:bookmarkStart w:id="263" w:name="_Toc67988261"/>
      <w:bookmarkStart w:id="264" w:name="_Toc67989137"/>
      <w:bookmarkStart w:id="265" w:name="_Toc59102325"/>
      <w:bookmarkStart w:id="266" w:name="_Toc67925390"/>
      <w:bookmarkStart w:id="267" w:name="_Toc67937937"/>
      <w:bookmarkStart w:id="268" w:name="_Toc67988262"/>
      <w:bookmarkStart w:id="269" w:name="_Toc67989138"/>
      <w:bookmarkStart w:id="270" w:name="_Toc59102326"/>
      <w:bookmarkStart w:id="271" w:name="_Toc67925391"/>
      <w:bookmarkStart w:id="272" w:name="_Toc67937938"/>
      <w:bookmarkStart w:id="273" w:name="_Toc67988263"/>
      <w:bookmarkStart w:id="274" w:name="_Toc67989139"/>
      <w:bookmarkStart w:id="275" w:name="_Toc59102327"/>
      <w:bookmarkStart w:id="276" w:name="_Toc67925392"/>
      <w:bookmarkStart w:id="277" w:name="_Toc67937939"/>
      <w:bookmarkStart w:id="278" w:name="_Toc67988264"/>
      <w:bookmarkStart w:id="279" w:name="_Toc67989140"/>
      <w:bookmarkStart w:id="280" w:name="_Toc59102328"/>
      <w:bookmarkStart w:id="281" w:name="_Toc67925393"/>
      <w:bookmarkStart w:id="282" w:name="_Toc67937940"/>
      <w:bookmarkStart w:id="283" w:name="_Toc67988265"/>
      <w:bookmarkStart w:id="284" w:name="_Toc67989141"/>
      <w:bookmarkStart w:id="285" w:name="_Toc59102329"/>
      <w:bookmarkStart w:id="286" w:name="_Toc67925394"/>
      <w:bookmarkStart w:id="287" w:name="_Toc67937941"/>
      <w:bookmarkStart w:id="288" w:name="_Toc67988266"/>
      <w:bookmarkStart w:id="289" w:name="_Toc67989142"/>
      <w:bookmarkStart w:id="290" w:name="_Toc59102330"/>
      <w:bookmarkStart w:id="291" w:name="_Toc67925395"/>
      <w:bookmarkStart w:id="292" w:name="_Toc67937942"/>
      <w:bookmarkStart w:id="293" w:name="_Toc67988267"/>
      <w:bookmarkStart w:id="294" w:name="_Toc67989143"/>
      <w:bookmarkStart w:id="295" w:name="_Toc59102331"/>
      <w:bookmarkStart w:id="296" w:name="_Toc67925396"/>
      <w:bookmarkStart w:id="297" w:name="_Toc67937943"/>
      <w:bookmarkStart w:id="298" w:name="_Toc67988268"/>
      <w:bookmarkStart w:id="299" w:name="_Toc67989144"/>
      <w:bookmarkStart w:id="300" w:name="_Toc11772143"/>
      <w:bookmarkStart w:id="301" w:name="_Toc11772144"/>
      <w:bookmarkStart w:id="302" w:name="_Toc11772145"/>
      <w:bookmarkStart w:id="303" w:name="_Toc11772146"/>
      <w:bookmarkStart w:id="304" w:name="_Toc11772147"/>
      <w:bookmarkStart w:id="305" w:name="_Toc11772148"/>
      <w:bookmarkStart w:id="306" w:name="_Toc11772149"/>
      <w:bookmarkStart w:id="307" w:name="_Toc11772150"/>
      <w:bookmarkStart w:id="308" w:name="_Toc11772151"/>
      <w:bookmarkStart w:id="309" w:name="_Toc11772152"/>
      <w:bookmarkStart w:id="310" w:name="_Toc11772153"/>
      <w:bookmarkStart w:id="311" w:name="_Toc11772154"/>
      <w:bookmarkStart w:id="312" w:name="_Toc11772155"/>
      <w:bookmarkStart w:id="313" w:name="_Toc11772156"/>
      <w:bookmarkStart w:id="314" w:name="_Toc11772157"/>
      <w:bookmarkStart w:id="315" w:name="_Toc11772158"/>
      <w:bookmarkStart w:id="316" w:name="_Toc11772159"/>
      <w:bookmarkStart w:id="317" w:name="_Toc11772160"/>
      <w:bookmarkStart w:id="318" w:name="_Toc11772161"/>
      <w:bookmarkStart w:id="319" w:name="_Toc505848508"/>
      <w:bookmarkStart w:id="320" w:name="_Toc505851646"/>
      <w:bookmarkStart w:id="321" w:name="_Toc505848509"/>
      <w:bookmarkStart w:id="322" w:name="_Toc505851647"/>
      <w:bookmarkStart w:id="323" w:name="_Toc505848510"/>
      <w:bookmarkStart w:id="324" w:name="_Toc505851648"/>
      <w:bookmarkStart w:id="325" w:name="_Toc505848511"/>
      <w:bookmarkStart w:id="326" w:name="_Toc505851649"/>
      <w:bookmarkStart w:id="327" w:name="_Toc505699805"/>
      <w:bookmarkStart w:id="328" w:name="_Toc505699872"/>
      <w:bookmarkStart w:id="329" w:name="_Toc505699964"/>
      <w:bookmarkStart w:id="330" w:name="_Toc505700080"/>
      <w:bookmarkStart w:id="331" w:name="_Toc505700135"/>
      <w:bookmarkStart w:id="332" w:name="_Toc505700380"/>
      <w:bookmarkStart w:id="333" w:name="_Toc505700425"/>
      <w:bookmarkStart w:id="334" w:name="_Toc505700482"/>
      <w:bookmarkStart w:id="335" w:name="_Toc505848512"/>
      <w:bookmarkStart w:id="336" w:name="_Toc505851650"/>
      <w:bookmarkStart w:id="337" w:name="_Toc505699806"/>
      <w:bookmarkStart w:id="338" w:name="_Toc505699873"/>
      <w:bookmarkStart w:id="339" w:name="_Toc505699965"/>
      <w:bookmarkStart w:id="340" w:name="_Toc505700081"/>
      <w:bookmarkStart w:id="341" w:name="_Toc505700136"/>
      <w:bookmarkStart w:id="342" w:name="_Toc505700381"/>
      <w:bookmarkStart w:id="343" w:name="_Toc505700426"/>
      <w:bookmarkStart w:id="344" w:name="_Toc505700483"/>
      <w:bookmarkStart w:id="345" w:name="_Toc505848513"/>
      <w:bookmarkStart w:id="346" w:name="_Toc505851651"/>
      <w:bookmarkStart w:id="347" w:name="_Toc495334560"/>
      <w:bookmarkStart w:id="348" w:name="_Toc495335147"/>
      <w:bookmarkStart w:id="349" w:name="_Toc495335523"/>
      <w:bookmarkStart w:id="350" w:name="_Toc495335605"/>
      <w:bookmarkStart w:id="351" w:name="_Toc495919621"/>
      <w:bookmarkStart w:id="352" w:name="_Toc495919702"/>
      <w:bookmarkStart w:id="353" w:name="_Toc495919893"/>
      <w:bookmarkStart w:id="354" w:name="_Toc495920584"/>
      <w:bookmarkStart w:id="355" w:name="_Toc495936861"/>
      <w:bookmarkStart w:id="356" w:name="_Toc495937481"/>
      <w:bookmarkStart w:id="357" w:name="_Toc495939009"/>
      <w:bookmarkStart w:id="358" w:name="_Toc497148003"/>
      <w:bookmarkStart w:id="359" w:name="_Toc497148423"/>
      <w:bookmarkStart w:id="360" w:name="_Toc11772162"/>
      <w:bookmarkStart w:id="361" w:name="_Toc11772163"/>
      <w:bookmarkStart w:id="362" w:name="_Toc11772164"/>
      <w:bookmarkStart w:id="363" w:name="_Toc11772165"/>
      <w:bookmarkStart w:id="364" w:name="_Toc11772166"/>
      <w:bookmarkStart w:id="365" w:name="_Toc11772167"/>
      <w:bookmarkStart w:id="366" w:name="_Toc11772168"/>
      <w:bookmarkStart w:id="367" w:name="_Toc11772169"/>
      <w:bookmarkStart w:id="368" w:name="_Toc11772170"/>
      <w:bookmarkStart w:id="369" w:name="_Toc11772171"/>
      <w:bookmarkStart w:id="370" w:name="_Toc11772172"/>
      <w:bookmarkStart w:id="371" w:name="_Toc11772173"/>
      <w:bookmarkStart w:id="372" w:name="_Toc11772174"/>
      <w:bookmarkStart w:id="373" w:name="_Toc11772175"/>
      <w:bookmarkStart w:id="374" w:name="_Toc11772176"/>
      <w:bookmarkStart w:id="375" w:name="_Toc11772177"/>
      <w:bookmarkStart w:id="376" w:name="_Toc11772178"/>
      <w:bookmarkStart w:id="377" w:name="_Toc11772179"/>
      <w:bookmarkStart w:id="378" w:name="_Toc11772180"/>
      <w:bookmarkStart w:id="379" w:name="_Toc11772181"/>
      <w:bookmarkStart w:id="380" w:name="_Toc11772182"/>
      <w:bookmarkStart w:id="381" w:name="_Toc11772183"/>
      <w:bookmarkStart w:id="382" w:name="_Toc11772184"/>
      <w:bookmarkStart w:id="383" w:name="_Toc11772185"/>
      <w:bookmarkStart w:id="384" w:name="_Toc11772186"/>
      <w:bookmarkStart w:id="385" w:name="_Toc11772187"/>
      <w:bookmarkStart w:id="386" w:name="_Toc11772188"/>
      <w:bookmarkStart w:id="387" w:name="_Toc11772189"/>
      <w:bookmarkStart w:id="388" w:name="_Toc11772190"/>
      <w:bookmarkStart w:id="389" w:name="_Toc11772191"/>
      <w:bookmarkStart w:id="390" w:name="_Toc11772192"/>
      <w:bookmarkStart w:id="391" w:name="_Toc11772193"/>
      <w:bookmarkStart w:id="392" w:name="_Toc11772194"/>
      <w:bookmarkStart w:id="393" w:name="_Toc11772195"/>
      <w:bookmarkStart w:id="394" w:name="_Toc11772196"/>
      <w:bookmarkStart w:id="395" w:name="_Toc11772197"/>
      <w:bookmarkStart w:id="396" w:name="_Toc11772198"/>
      <w:bookmarkStart w:id="397" w:name="_Toc11772199"/>
      <w:bookmarkStart w:id="398" w:name="_Toc11772200"/>
      <w:bookmarkStart w:id="399" w:name="_Toc11772201"/>
      <w:bookmarkStart w:id="400" w:name="_Toc11772202"/>
      <w:bookmarkStart w:id="401" w:name="_Toc11772203"/>
      <w:bookmarkStart w:id="402" w:name="_Toc11772204"/>
      <w:bookmarkStart w:id="403" w:name="_Toc11772205"/>
      <w:bookmarkStart w:id="404" w:name="_Toc11772206"/>
      <w:bookmarkStart w:id="405" w:name="_Toc11772207"/>
      <w:bookmarkStart w:id="406" w:name="_Toc11772208"/>
      <w:bookmarkStart w:id="407" w:name="_Toc11772209"/>
      <w:bookmarkStart w:id="408" w:name="_Toc11772210"/>
      <w:bookmarkStart w:id="409" w:name="_Toc11772211"/>
      <w:bookmarkStart w:id="410" w:name="_Toc11772212"/>
      <w:bookmarkStart w:id="411" w:name="_Toc11772213"/>
      <w:bookmarkStart w:id="412" w:name="_Toc11772214"/>
      <w:bookmarkStart w:id="413" w:name="_Toc11772215"/>
      <w:bookmarkStart w:id="414" w:name="_Toc11772216"/>
      <w:bookmarkStart w:id="415" w:name="_Toc11772217"/>
      <w:bookmarkStart w:id="416" w:name="_Toc11772218"/>
      <w:bookmarkStart w:id="417" w:name="_Toc11772219"/>
      <w:bookmarkStart w:id="418" w:name="_Toc11772220"/>
      <w:bookmarkStart w:id="419" w:name="_Toc11772221"/>
      <w:bookmarkStart w:id="420" w:name="_Toc11772222"/>
      <w:bookmarkStart w:id="421" w:name="_Toc11772223"/>
      <w:bookmarkStart w:id="422" w:name="_Toc11772224"/>
      <w:bookmarkStart w:id="423" w:name="_Toc11772225"/>
      <w:bookmarkStart w:id="424" w:name="_Toc11772226"/>
      <w:bookmarkStart w:id="425" w:name="_Toc11772227"/>
      <w:bookmarkStart w:id="426" w:name="_Toc11772228"/>
      <w:bookmarkStart w:id="427" w:name="_Toc11772229"/>
      <w:bookmarkStart w:id="428" w:name="_Toc11772230"/>
      <w:bookmarkStart w:id="429" w:name="_Toc11772231"/>
      <w:bookmarkStart w:id="430" w:name="_Toc11772232"/>
      <w:bookmarkStart w:id="431" w:name="_Toc11772233"/>
      <w:bookmarkStart w:id="432" w:name="_Toc11772234"/>
      <w:bookmarkStart w:id="433" w:name="_Toc11772235"/>
      <w:bookmarkStart w:id="434" w:name="_Toc11772236"/>
      <w:bookmarkStart w:id="435" w:name="_Toc11772237"/>
      <w:bookmarkStart w:id="436" w:name="_Toc11772238"/>
      <w:bookmarkStart w:id="437" w:name="_Toc11772239"/>
      <w:bookmarkStart w:id="438" w:name="_Toc11772240"/>
      <w:bookmarkStart w:id="439" w:name="_Toc11772241"/>
      <w:bookmarkStart w:id="440" w:name="_Toc11772242"/>
      <w:bookmarkStart w:id="441" w:name="_Toc11772243"/>
      <w:bookmarkStart w:id="442" w:name="_Toc11772244"/>
      <w:bookmarkStart w:id="443" w:name="_Toc11772245"/>
      <w:bookmarkStart w:id="444" w:name="_Toc11772246"/>
      <w:bookmarkStart w:id="445" w:name="_Toc11772247"/>
      <w:bookmarkStart w:id="446" w:name="_Toc11772248"/>
      <w:bookmarkStart w:id="447" w:name="_Toc11772249"/>
      <w:bookmarkStart w:id="448" w:name="_Toc11772250"/>
      <w:bookmarkStart w:id="449" w:name="_Toc11772251"/>
      <w:bookmarkStart w:id="450" w:name="_Toc11772252"/>
      <w:bookmarkStart w:id="451" w:name="_Toc11772253"/>
      <w:bookmarkStart w:id="452" w:name="_Toc11772254"/>
      <w:bookmarkStart w:id="453" w:name="_Toc11772255"/>
      <w:bookmarkStart w:id="454" w:name="_Toc11772256"/>
      <w:bookmarkStart w:id="455" w:name="_Toc11772257"/>
      <w:bookmarkStart w:id="456" w:name="_Toc11772258"/>
      <w:bookmarkStart w:id="457" w:name="_Toc11772259"/>
      <w:bookmarkStart w:id="458" w:name="_Toc11772260"/>
      <w:bookmarkStart w:id="459" w:name="_Toc11772261"/>
      <w:bookmarkStart w:id="460" w:name="_Toc11772262"/>
      <w:bookmarkStart w:id="461" w:name="_Toc11772263"/>
      <w:bookmarkStart w:id="462" w:name="_Toc11772264"/>
      <w:bookmarkStart w:id="463" w:name="_Toc11772265"/>
      <w:bookmarkStart w:id="464" w:name="_Toc11772266"/>
      <w:bookmarkStart w:id="465" w:name="_Toc11772267"/>
      <w:bookmarkStart w:id="466" w:name="_Toc11772268"/>
      <w:bookmarkStart w:id="467" w:name="_Toc11772269"/>
      <w:bookmarkStart w:id="468" w:name="_Toc11772270"/>
      <w:bookmarkStart w:id="469" w:name="_Toc11772271"/>
      <w:bookmarkStart w:id="470" w:name="_Toc11772272"/>
      <w:bookmarkStart w:id="471" w:name="_Toc11772273"/>
      <w:bookmarkStart w:id="472" w:name="_Toc11772274"/>
      <w:bookmarkStart w:id="473" w:name="_Toc11772275"/>
      <w:bookmarkStart w:id="474" w:name="_Toc11772276"/>
      <w:bookmarkStart w:id="475" w:name="_Toc11772277"/>
      <w:bookmarkStart w:id="476" w:name="_Toc11772278"/>
      <w:bookmarkStart w:id="477" w:name="_Toc11772279"/>
      <w:bookmarkStart w:id="478" w:name="_Toc11772280"/>
      <w:bookmarkStart w:id="479" w:name="_Toc11772281"/>
      <w:bookmarkStart w:id="480" w:name="_Toc11772282"/>
      <w:bookmarkStart w:id="481" w:name="_Toc11772283"/>
      <w:bookmarkStart w:id="482" w:name="_Toc11772284"/>
      <w:bookmarkStart w:id="483" w:name="_Toc11772285"/>
      <w:bookmarkStart w:id="484" w:name="_Toc11772286"/>
      <w:bookmarkStart w:id="485" w:name="_Toc11772287"/>
      <w:bookmarkStart w:id="486" w:name="_Toc11772288"/>
      <w:bookmarkStart w:id="487" w:name="_Toc11772289"/>
      <w:bookmarkStart w:id="488" w:name="_Toc11772290"/>
      <w:bookmarkStart w:id="489" w:name="_Toc11772291"/>
      <w:bookmarkStart w:id="490" w:name="_Toc11772292"/>
      <w:bookmarkStart w:id="491" w:name="_Toc11772293"/>
      <w:bookmarkStart w:id="492" w:name="_Toc11772294"/>
      <w:bookmarkStart w:id="493" w:name="_Toc11772295"/>
      <w:bookmarkStart w:id="494" w:name="_Toc11772296"/>
      <w:bookmarkStart w:id="495" w:name="_Toc11772297"/>
      <w:bookmarkStart w:id="496" w:name="_Toc11772298"/>
      <w:bookmarkStart w:id="497" w:name="_Toc505699816"/>
      <w:bookmarkStart w:id="498" w:name="_Toc505699883"/>
      <w:bookmarkStart w:id="499" w:name="_Toc505699975"/>
      <w:bookmarkStart w:id="500" w:name="_Toc505700097"/>
      <w:bookmarkStart w:id="501" w:name="_Toc505700152"/>
      <w:bookmarkStart w:id="502" w:name="_Toc505700391"/>
      <w:bookmarkStart w:id="503" w:name="_Toc505700436"/>
      <w:bookmarkStart w:id="504" w:name="_Toc505700493"/>
      <w:bookmarkStart w:id="505" w:name="_Toc505848523"/>
      <w:bookmarkStart w:id="506" w:name="_Toc505851661"/>
      <w:bookmarkStart w:id="507" w:name="_Toc505699817"/>
      <w:bookmarkStart w:id="508" w:name="_Toc505699884"/>
      <w:bookmarkStart w:id="509" w:name="_Toc505699976"/>
      <w:bookmarkStart w:id="510" w:name="_Toc505700098"/>
      <w:bookmarkStart w:id="511" w:name="_Toc505700153"/>
      <w:bookmarkStart w:id="512" w:name="_Toc505700392"/>
      <w:bookmarkStart w:id="513" w:name="_Toc505700437"/>
      <w:bookmarkStart w:id="514" w:name="_Toc505700494"/>
      <w:bookmarkStart w:id="515" w:name="_Toc505848524"/>
      <w:bookmarkStart w:id="516" w:name="_Toc505851662"/>
      <w:bookmarkStart w:id="517" w:name="_Toc505699818"/>
      <w:bookmarkStart w:id="518" w:name="_Toc505699885"/>
      <w:bookmarkStart w:id="519" w:name="_Toc505699977"/>
      <w:bookmarkStart w:id="520" w:name="_Toc505700099"/>
      <w:bookmarkStart w:id="521" w:name="_Toc505700154"/>
      <w:bookmarkStart w:id="522" w:name="_Toc505700393"/>
      <w:bookmarkStart w:id="523" w:name="_Toc505700438"/>
      <w:bookmarkStart w:id="524" w:name="_Toc505700495"/>
      <w:bookmarkStart w:id="525" w:name="_Toc505848525"/>
      <w:bookmarkStart w:id="526" w:name="_Toc505851663"/>
      <w:bookmarkStart w:id="527" w:name="_Toc505699819"/>
      <w:bookmarkStart w:id="528" w:name="_Toc505699886"/>
      <w:bookmarkStart w:id="529" w:name="_Toc505699978"/>
      <w:bookmarkStart w:id="530" w:name="_Toc505700100"/>
      <w:bookmarkStart w:id="531" w:name="_Toc505700155"/>
      <w:bookmarkStart w:id="532" w:name="_Toc505700394"/>
      <w:bookmarkStart w:id="533" w:name="_Toc505700439"/>
      <w:bookmarkStart w:id="534" w:name="_Toc505700496"/>
      <w:bookmarkStart w:id="535" w:name="_Toc505848526"/>
      <w:bookmarkStart w:id="536" w:name="_Toc505851664"/>
      <w:bookmarkStart w:id="537" w:name="_Toc505699820"/>
      <w:bookmarkStart w:id="538" w:name="_Toc505699887"/>
      <w:bookmarkStart w:id="539" w:name="_Toc505699979"/>
      <w:bookmarkStart w:id="540" w:name="_Toc505700101"/>
      <w:bookmarkStart w:id="541" w:name="_Toc505700156"/>
      <w:bookmarkStart w:id="542" w:name="_Toc505700395"/>
      <w:bookmarkStart w:id="543" w:name="_Toc505700440"/>
      <w:bookmarkStart w:id="544" w:name="_Toc505700497"/>
      <w:bookmarkStart w:id="545" w:name="_Toc505848527"/>
      <w:bookmarkStart w:id="546" w:name="_Toc505851665"/>
      <w:bookmarkStart w:id="547" w:name="_Toc505699821"/>
      <w:bookmarkStart w:id="548" w:name="_Toc505699888"/>
      <w:bookmarkStart w:id="549" w:name="_Toc505699980"/>
      <w:bookmarkStart w:id="550" w:name="_Toc505700102"/>
      <w:bookmarkStart w:id="551" w:name="_Toc505700157"/>
      <w:bookmarkStart w:id="552" w:name="_Toc505700396"/>
      <w:bookmarkStart w:id="553" w:name="_Toc505700441"/>
      <w:bookmarkStart w:id="554" w:name="_Toc505700498"/>
      <w:bookmarkStart w:id="555" w:name="_Toc505848528"/>
      <w:bookmarkStart w:id="556" w:name="_Toc505851666"/>
      <w:bookmarkStart w:id="557" w:name="_Toc505699822"/>
      <w:bookmarkStart w:id="558" w:name="_Toc505699889"/>
      <w:bookmarkStart w:id="559" w:name="_Toc505699981"/>
      <w:bookmarkStart w:id="560" w:name="_Toc505700103"/>
      <w:bookmarkStart w:id="561" w:name="_Toc505700158"/>
      <w:bookmarkStart w:id="562" w:name="_Toc505700397"/>
      <w:bookmarkStart w:id="563" w:name="_Toc505700442"/>
      <w:bookmarkStart w:id="564" w:name="_Toc505700499"/>
      <w:bookmarkStart w:id="565" w:name="_Toc505848529"/>
      <w:bookmarkStart w:id="566" w:name="_Toc505851667"/>
      <w:bookmarkStart w:id="567" w:name="_Toc505699823"/>
      <w:bookmarkStart w:id="568" w:name="_Toc505699890"/>
      <w:bookmarkStart w:id="569" w:name="_Toc505699982"/>
      <w:bookmarkStart w:id="570" w:name="_Toc505700104"/>
      <w:bookmarkStart w:id="571" w:name="_Toc505700159"/>
      <w:bookmarkStart w:id="572" w:name="_Toc505700398"/>
      <w:bookmarkStart w:id="573" w:name="_Toc505700443"/>
      <w:bookmarkStart w:id="574" w:name="_Toc505700500"/>
      <w:bookmarkStart w:id="575" w:name="_Toc505848530"/>
      <w:bookmarkStart w:id="576" w:name="_Toc505851668"/>
      <w:bookmarkStart w:id="577" w:name="_Toc505699824"/>
      <w:bookmarkStart w:id="578" w:name="_Toc505699891"/>
      <w:bookmarkStart w:id="579" w:name="_Toc505699983"/>
      <w:bookmarkStart w:id="580" w:name="_Toc505700105"/>
      <w:bookmarkStart w:id="581" w:name="_Toc505700160"/>
      <w:bookmarkStart w:id="582" w:name="_Toc505700399"/>
      <w:bookmarkStart w:id="583" w:name="_Toc505700444"/>
      <w:bookmarkStart w:id="584" w:name="_Toc505700501"/>
      <w:bookmarkStart w:id="585" w:name="_Toc505848531"/>
      <w:bookmarkStart w:id="586" w:name="_Toc505851669"/>
      <w:bookmarkStart w:id="587" w:name="_Toc505699825"/>
      <w:bookmarkStart w:id="588" w:name="_Toc505699892"/>
      <w:bookmarkStart w:id="589" w:name="_Toc505699984"/>
      <w:bookmarkStart w:id="590" w:name="_Toc505700106"/>
      <w:bookmarkStart w:id="591" w:name="_Toc505700161"/>
      <w:bookmarkStart w:id="592" w:name="_Toc505700400"/>
      <w:bookmarkStart w:id="593" w:name="_Toc505700445"/>
      <w:bookmarkStart w:id="594" w:name="_Toc505700502"/>
      <w:bookmarkStart w:id="595" w:name="_Toc505848532"/>
      <w:bookmarkStart w:id="596" w:name="_Toc505851670"/>
      <w:bookmarkStart w:id="597" w:name="_Toc505699826"/>
      <w:bookmarkStart w:id="598" w:name="_Toc505699893"/>
      <w:bookmarkStart w:id="599" w:name="_Toc505699985"/>
      <w:bookmarkStart w:id="600" w:name="_Toc505700107"/>
      <w:bookmarkStart w:id="601" w:name="_Toc505700162"/>
      <w:bookmarkStart w:id="602" w:name="_Toc505700401"/>
      <w:bookmarkStart w:id="603" w:name="_Toc505700446"/>
      <w:bookmarkStart w:id="604" w:name="_Toc505700503"/>
      <w:bookmarkStart w:id="605" w:name="_Toc505848533"/>
      <w:bookmarkStart w:id="606" w:name="_Toc505851671"/>
      <w:bookmarkStart w:id="607" w:name="_Toc505699827"/>
      <w:bookmarkStart w:id="608" w:name="_Toc505699894"/>
      <w:bookmarkStart w:id="609" w:name="_Toc505699986"/>
      <w:bookmarkStart w:id="610" w:name="_Toc505700108"/>
      <w:bookmarkStart w:id="611" w:name="_Toc505700163"/>
      <w:bookmarkStart w:id="612" w:name="_Toc505700402"/>
      <w:bookmarkStart w:id="613" w:name="_Toc505700447"/>
      <w:bookmarkStart w:id="614" w:name="_Toc505700504"/>
      <w:bookmarkStart w:id="615" w:name="_Toc505848534"/>
      <w:bookmarkStart w:id="616" w:name="_Toc505851672"/>
      <w:bookmarkStart w:id="617" w:name="_Toc505699828"/>
      <w:bookmarkStart w:id="618" w:name="_Toc505699895"/>
      <w:bookmarkStart w:id="619" w:name="_Toc505699987"/>
      <w:bookmarkStart w:id="620" w:name="_Toc505700109"/>
      <w:bookmarkStart w:id="621" w:name="_Toc505700164"/>
      <w:bookmarkStart w:id="622" w:name="_Toc505700403"/>
      <w:bookmarkStart w:id="623" w:name="_Toc505700448"/>
      <w:bookmarkStart w:id="624" w:name="_Toc505700505"/>
      <w:bookmarkStart w:id="625" w:name="_Toc505848535"/>
      <w:bookmarkStart w:id="626" w:name="_Toc505851673"/>
      <w:bookmarkStart w:id="627" w:name="_Toc505699829"/>
      <w:bookmarkStart w:id="628" w:name="_Toc505699896"/>
      <w:bookmarkStart w:id="629" w:name="_Toc505699988"/>
      <w:bookmarkStart w:id="630" w:name="_Toc505700110"/>
      <w:bookmarkStart w:id="631" w:name="_Toc505700165"/>
      <w:bookmarkStart w:id="632" w:name="_Toc505700404"/>
      <w:bookmarkStart w:id="633" w:name="_Toc505700449"/>
      <w:bookmarkStart w:id="634" w:name="_Toc505700506"/>
      <w:bookmarkStart w:id="635" w:name="_Toc505848536"/>
      <w:bookmarkStart w:id="636" w:name="_Toc505851674"/>
      <w:bookmarkStart w:id="637" w:name="_Toc505699830"/>
      <w:bookmarkStart w:id="638" w:name="_Toc505699897"/>
      <w:bookmarkStart w:id="639" w:name="_Toc505699989"/>
      <w:bookmarkStart w:id="640" w:name="_Toc505700111"/>
      <w:bookmarkStart w:id="641" w:name="_Toc505700166"/>
      <w:bookmarkStart w:id="642" w:name="_Toc505700405"/>
      <w:bookmarkStart w:id="643" w:name="_Toc505700450"/>
      <w:bookmarkStart w:id="644" w:name="_Toc505700507"/>
      <w:bookmarkStart w:id="645" w:name="_Toc505848537"/>
      <w:bookmarkStart w:id="646" w:name="_Toc505851675"/>
      <w:bookmarkStart w:id="647" w:name="_Toc505699831"/>
      <w:bookmarkStart w:id="648" w:name="_Toc505699898"/>
      <w:bookmarkStart w:id="649" w:name="_Toc505699990"/>
      <w:bookmarkStart w:id="650" w:name="_Toc505700112"/>
      <w:bookmarkStart w:id="651" w:name="_Toc505700167"/>
      <w:bookmarkStart w:id="652" w:name="_Toc505700406"/>
      <w:bookmarkStart w:id="653" w:name="_Toc505700451"/>
      <w:bookmarkStart w:id="654" w:name="_Toc505700508"/>
      <w:bookmarkStart w:id="655" w:name="_Toc505848538"/>
      <w:bookmarkStart w:id="656" w:name="_Toc505851676"/>
      <w:bookmarkStart w:id="657" w:name="_Toc505699832"/>
      <w:bookmarkStart w:id="658" w:name="_Toc505699899"/>
      <w:bookmarkStart w:id="659" w:name="_Toc505699991"/>
      <w:bookmarkStart w:id="660" w:name="_Toc505700113"/>
      <w:bookmarkStart w:id="661" w:name="_Toc505700168"/>
      <w:bookmarkStart w:id="662" w:name="_Toc505700407"/>
      <w:bookmarkStart w:id="663" w:name="_Toc505700452"/>
      <w:bookmarkStart w:id="664" w:name="_Toc505700509"/>
      <w:bookmarkStart w:id="665" w:name="_Toc505848539"/>
      <w:bookmarkStart w:id="666" w:name="_Toc505851677"/>
      <w:bookmarkStart w:id="667" w:name="_Toc505699833"/>
      <w:bookmarkStart w:id="668" w:name="_Toc505699900"/>
      <w:bookmarkStart w:id="669" w:name="_Toc505699992"/>
      <w:bookmarkStart w:id="670" w:name="_Toc505700114"/>
      <w:bookmarkStart w:id="671" w:name="_Toc505700169"/>
      <w:bookmarkStart w:id="672" w:name="_Toc505700408"/>
      <w:bookmarkStart w:id="673" w:name="_Toc505700453"/>
      <w:bookmarkStart w:id="674" w:name="_Toc505700510"/>
      <w:bookmarkStart w:id="675" w:name="_Toc505848540"/>
      <w:bookmarkStart w:id="676" w:name="_Toc505851678"/>
      <w:bookmarkStart w:id="677" w:name="_Toc505699834"/>
      <w:bookmarkStart w:id="678" w:name="_Toc505699901"/>
      <w:bookmarkStart w:id="679" w:name="_Toc505699993"/>
      <w:bookmarkStart w:id="680" w:name="_Toc505700115"/>
      <w:bookmarkStart w:id="681" w:name="_Toc505700170"/>
      <w:bookmarkStart w:id="682" w:name="_Toc505700409"/>
      <w:bookmarkStart w:id="683" w:name="_Toc505700454"/>
      <w:bookmarkStart w:id="684" w:name="_Toc505700511"/>
      <w:bookmarkStart w:id="685" w:name="_Toc505848541"/>
      <w:bookmarkStart w:id="686" w:name="_Toc505851679"/>
      <w:bookmarkStart w:id="687" w:name="_Toc505699835"/>
      <w:bookmarkStart w:id="688" w:name="_Toc505699902"/>
      <w:bookmarkStart w:id="689" w:name="_Toc505699994"/>
      <w:bookmarkStart w:id="690" w:name="_Toc505700116"/>
      <w:bookmarkStart w:id="691" w:name="_Toc505700171"/>
      <w:bookmarkStart w:id="692" w:name="_Toc505700410"/>
      <w:bookmarkStart w:id="693" w:name="_Toc505700455"/>
      <w:bookmarkStart w:id="694" w:name="_Toc505700512"/>
      <w:bookmarkStart w:id="695" w:name="_Toc505848542"/>
      <w:bookmarkStart w:id="696" w:name="_Toc505851680"/>
      <w:bookmarkStart w:id="697" w:name="_Toc505699836"/>
      <w:bookmarkStart w:id="698" w:name="_Toc505699903"/>
      <w:bookmarkStart w:id="699" w:name="_Toc505699995"/>
      <w:bookmarkStart w:id="700" w:name="_Toc505700117"/>
      <w:bookmarkStart w:id="701" w:name="_Toc505700172"/>
      <w:bookmarkStart w:id="702" w:name="_Toc505700411"/>
      <w:bookmarkStart w:id="703" w:name="_Toc505700456"/>
      <w:bookmarkStart w:id="704" w:name="_Toc505700513"/>
      <w:bookmarkStart w:id="705" w:name="_Toc505848543"/>
      <w:bookmarkStart w:id="706" w:name="_Toc505851681"/>
      <w:bookmarkStart w:id="707" w:name="_Toc505699837"/>
      <w:bookmarkStart w:id="708" w:name="_Toc505699904"/>
      <w:bookmarkStart w:id="709" w:name="_Toc505699996"/>
      <w:bookmarkStart w:id="710" w:name="_Toc505700118"/>
      <w:bookmarkStart w:id="711" w:name="_Toc505700173"/>
      <w:bookmarkStart w:id="712" w:name="_Toc505700412"/>
      <w:bookmarkStart w:id="713" w:name="_Toc505700457"/>
      <w:bookmarkStart w:id="714" w:name="_Toc505700514"/>
      <w:bookmarkStart w:id="715" w:name="_Toc505848544"/>
      <w:bookmarkStart w:id="716" w:name="_Toc505851682"/>
      <w:bookmarkStart w:id="717" w:name="_Toc505699838"/>
      <w:bookmarkStart w:id="718" w:name="_Toc505699905"/>
      <w:bookmarkStart w:id="719" w:name="_Toc505699997"/>
      <w:bookmarkStart w:id="720" w:name="_Toc505700119"/>
      <w:bookmarkStart w:id="721" w:name="_Toc505700174"/>
      <w:bookmarkStart w:id="722" w:name="_Toc505700413"/>
      <w:bookmarkStart w:id="723" w:name="_Toc505700458"/>
      <w:bookmarkStart w:id="724" w:name="_Toc505700515"/>
      <w:bookmarkStart w:id="725" w:name="_Toc505848545"/>
      <w:bookmarkStart w:id="726" w:name="_Toc505851683"/>
      <w:bookmarkStart w:id="727" w:name="_Toc505699839"/>
      <w:bookmarkStart w:id="728" w:name="_Toc505699906"/>
      <w:bookmarkStart w:id="729" w:name="_Toc505699998"/>
      <w:bookmarkStart w:id="730" w:name="_Toc505700120"/>
      <w:bookmarkStart w:id="731" w:name="_Toc505700175"/>
      <w:bookmarkStart w:id="732" w:name="_Toc505700414"/>
      <w:bookmarkStart w:id="733" w:name="_Toc505700459"/>
      <w:bookmarkStart w:id="734" w:name="_Toc505700516"/>
      <w:bookmarkStart w:id="735" w:name="_Toc505848546"/>
      <w:bookmarkStart w:id="736" w:name="_Toc505851684"/>
      <w:bookmarkStart w:id="737" w:name="_Toc505699840"/>
      <w:bookmarkStart w:id="738" w:name="_Toc505699907"/>
      <w:bookmarkStart w:id="739" w:name="_Toc505699999"/>
      <w:bookmarkStart w:id="740" w:name="_Toc505700121"/>
      <w:bookmarkStart w:id="741" w:name="_Toc505700176"/>
      <w:bookmarkStart w:id="742" w:name="_Toc505700415"/>
      <w:bookmarkStart w:id="743" w:name="_Toc505700460"/>
      <w:bookmarkStart w:id="744" w:name="_Toc505700517"/>
      <w:bookmarkStart w:id="745" w:name="_Toc505848547"/>
      <w:bookmarkStart w:id="746" w:name="_Toc505851685"/>
      <w:bookmarkStart w:id="747" w:name="_Toc505699841"/>
      <w:bookmarkStart w:id="748" w:name="_Toc505699908"/>
      <w:bookmarkStart w:id="749" w:name="_Toc505700000"/>
      <w:bookmarkStart w:id="750" w:name="_Toc505700122"/>
      <w:bookmarkStart w:id="751" w:name="_Toc505700177"/>
      <w:bookmarkStart w:id="752" w:name="_Toc505700416"/>
      <w:bookmarkStart w:id="753" w:name="_Toc505700461"/>
      <w:bookmarkStart w:id="754" w:name="_Toc505700518"/>
      <w:bookmarkStart w:id="755" w:name="_Toc505848548"/>
      <w:bookmarkStart w:id="756" w:name="_Toc505851686"/>
      <w:bookmarkStart w:id="757" w:name="_Toc57188127"/>
      <w:bookmarkStart w:id="758" w:name="_Toc59101280"/>
      <w:bookmarkStart w:id="759" w:name="_Toc59101422"/>
      <w:bookmarkStart w:id="760" w:name="_Toc59101566"/>
      <w:bookmarkStart w:id="761" w:name="_Toc59101709"/>
      <w:bookmarkStart w:id="762" w:name="_Toc59101865"/>
      <w:bookmarkStart w:id="763" w:name="_Toc59102021"/>
      <w:bookmarkStart w:id="764" w:name="_Toc59102332"/>
      <w:bookmarkStart w:id="765" w:name="_Toc67925397"/>
      <w:bookmarkStart w:id="766" w:name="_Toc67937944"/>
      <w:bookmarkStart w:id="767" w:name="_Toc67988269"/>
      <w:bookmarkStart w:id="768" w:name="_Toc67989145"/>
      <w:bookmarkStart w:id="769" w:name="_Toc57188128"/>
      <w:bookmarkStart w:id="770" w:name="_Toc59101281"/>
      <w:bookmarkStart w:id="771" w:name="_Toc59101423"/>
      <w:bookmarkStart w:id="772" w:name="_Toc59101567"/>
      <w:bookmarkStart w:id="773" w:name="_Toc59101710"/>
      <w:bookmarkStart w:id="774" w:name="_Toc59101866"/>
      <w:bookmarkStart w:id="775" w:name="_Toc59102022"/>
      <w:bookmarkStart w:id="776" w:name="_Toc59102333"/>
      <w:bookmarkStart w:id="777" w:name="_Toc67925398"/>
      <w:bookmarkStart w:id="778" w:name="_Toc67937945"/>
      <w:bookmarkStart w:id="779" w:name="_Toc67988270"/>
      <w:bookmarkStart w:id="780" w:name="_Toc67989146"/>
      <w:bookmarkStart w:id="781" w:name="_Toc57188129"/>
      <w:bookmarkStart w:id="782" w:name="_Toc59101282"/>
      <w:bookmarkStart w:id="783" w:name="_Toc59101424"/>
      <w:bookmarkStart w:id="784" w:name="_Toc59101568"/>
      <w:bookmarkStart w:id="785" w:name="_Toc59101711"/>
      <w:bookmarkStart w:id="786" w:name="_Toc59101867"/>
      <w:bookmarkStart w:id="787" w:name="_Toc59102023"/>
      <w:bookmarkStart w:id="788" w:name="_Toc59102334"/>
      <w:bookmarkStart w:id="789" w:name="_Toc67925399"/>
      <w:bookmarkStart w:id="790" w:name="_Toc67937946"/>
      <w:bookmarkStart w:id="791" w:name="_Toc67988271"/>
      <w:bookmarkStart w:id="792" w:name="_Toc67989147"/>
      <w:bookmarkStart w:id="793" w:name="_Toc57188130"/>
      <w:bookmarkStart w:id="794" w:name="_Toc59101283"/>
      <w:bookmarkStart w:id="795" w:name="_Toc59101425"/>
      <w:bookmarkStart w:id="796" w:name="_Toc59101569"/>
      <w:bookmarkStart w:id="797" w:name="_Toc59101712"/>
      <w:bookmarkStart w:id="798" w:name="_Toc59101868"/>
      <w:bookmarkStart w:id="799" w:name="_Toc59102024"/>
      <w:bookmarkStart w:id="800" w:name="_Toc59102335"/>
      <w:bookmarkStart w:id="801" w:name="_Toc67925400"/>
      <w:bookmarkStart w:id="802" w:name="_Toc67937947"/>
      <w:bookmarkStart w:id="803" w:name="_Toc67988272"/>
      <w:bookmarkStart w:id="804" w:name="_Toc67989148"/>
      <w:bookmarkStart w:id="805" w:name="_Toc57188131"/>
      <w:bookmarkStart w:id="806" w:name="_Toc59101284"/>
      <w:bookmarkStart w:id="807" w:name="_Toc59101426"/>
      <w:bookmarkStart w:id="808" w:name="_Toc59101570"/>
      <w:bookmarkStart w:id="809" w:name="_Toc59101713"/>
      <w:bookmarkStart w:id="810" w:name="_Toc59101869"/>
      <w:bookmarkStart w:id="811" w:name="_Toc59102025"/>
      <w:bookmarkStart w:id="812" w:name="_Toc59102336"/>
      <w:bookmarkStart w:id="813" w:name="_Toc67925401"/>
      <w:bookmarkStart w:id="814" w:name="_Toc67937948"/>
      <w:bookmarkStart w:id="815" w:name="_Toc67988273"/>
      <w:bookmarkStart w:id="816" w:name="_Toc67989149"/>
      <w:bookmarkStart w:id="817" w:name="_Toc57188132"/>
      <w:bookmarkStart w:id="818" w:name="_Toc59101285"/>
      <w:bookmarkStart w:id="819" w:name="_Toc59101427"/>
      <w:bookmarkStart w:id="820" w:name="_Toc59101571"/>
      <w:bookmarkStart w:id="821" w:name="_Toc59101714"/>
      <w:bookmarkStart w:id="822" w:name="_Toc59101870"/>
      <w:bookmarkStart w:id="823" w:name="_Toc59102026"/>
      <w:bookmarkStart w:id="824" w:name="_Toc59102337"/>
      <w:bookmarkStart w:id="825" w:name="_Toc67925402"/>
      <w:bookmarkStart w:id="826" w:name="_Toc67937949"/>
      <w:bookmarkStart w:id="827" w:name="_Toc67988274"/>
      <w:bookmarkStart w:id="828" w:name="_Toc67989150"/>
      <w:bookmarkStart w:id="829" w:name="_Toc57188133"/>
      <w:bookmarkStart w:id="830" w:name="_Toc59101286"/>
      <w:bookmarkStart w:id="831" w:name="_Toc59101428"/>
      <w:bookmarkStart w:id="832" w:name="_Toc59101572"/>
      <w:bookmarkStart w:id="833" w:name="_Toc59101715"/>
      <w:bookmarkStart w:id="834" w:name="_Toc59101871"/>
      <w:bookmarkStart w:id="835" w:name="_Toc59102027"/>
      <w:bookmarkStart w:id="836" w:name="_Toc59102338"/>
      <w:bookmarkStart w:id="837" w:name="_Toc67925403"/>
      <w:bookmarkStart w:id="838" w:name="_Toc67937950"/>
      <w:bookmarkStart w:id="839" w:name="_Toc67988275"/>
      <w:bookmarkStart w:id="840" w:name="_Toc67989151"/>
      <w:bookmarkStart w:id="841" w:name="_Toc57188134"/>
      <w:bookmarkStart w:id="842" w:name="_Toc59101287"/>
      <w:bookmarkStart w:id="843" w:name="_Toc59101429"/>
      <w:bookmarkStart w:id="844" w:name="_Toc59101573"/>
      <w:bookmarkStart w:id="845" w:name="_Toc59101716"/>
      <w:bookmarkStart w:id="846" w:name="_Toc59101872"/>
      <w:bookmarkStart w:id="847" w:name="_Toc59102028"/>
      <w:bookmarkStart w:id="848" w:name="_Toc59102339"/>
      <w:bookmarkStart w:id="849" w:name="_Toc67925404"/>
      <w:bookmarkStart w:id="850" w:name="_Toc67937951"/>
      <w:bookmarkStart w:id="851" w:name="_Toc67988276"/>
      <w:bookmarkStart w:id="852" w:name="_Toc67989152"/>
      <w:bookmarkStart w:id="853" w:name="_Toc57188135"/>
      <w:bookmarkStart w:id="854" w:name="_Toc59101288"/>
      <w:bookmarkStart w:id="855" w:name="_Toc59101430"/>
      <w:bookmarkStart w:id="856" w:name="_Toc59101574"/>
      <w:bookmarkStart w:id="857" w:name="_Toc59101717"/>
      <w:bookmarkStart w:id="858" w:name="_Toc59101873"/>
      <w:bookmarkStart w:id="859" w:name="_Toc59102029"/>
      <w:bookmarkStart w:id="860" w:name="_Toc59102340"/>
      <w:bookmarkStart w:id="861" w:name="_Toc67925405"/>
      <w:bookmarkStart w:id="862" w:name="_Toc67937952"/>
      <w:bookmarkStart w:id="863" w:name="_Toc67988277"/>
      <w:bookmarkStart w:id="864" w:name="_Toc67989153"/>
      <w:bookmarkStart w:id="865" w:name="_Toc57188136"/>
      <w:bookmarkStart w:id="866" w:name="_Toc59101289"/>
      <w:bookmarkStart w:id="867" w:name="_Toc59101431"/>
      <w:bookmarkStart w:id="868" w:name="_Toc59101575"/>
      <w:bookmarkStart w:id="869" w:name="_Toc59101718"/>
      <w:bookmarkStart w:id="870" w:name="_Toc59101874"/>
      <w:bookmarkStart w:id="871" w:name="_Toc59102030"/>
      <w:bookmarkStart w:id="872" w:name="_Toc59102341"/>
      <w:bookmarkStart w:id="873" w:name="_Toc67925406"/>
      <w:bookmarkStart w:id="874" w:name="_Toc67937953"/>
      <w:bookmarkStart w:id="875" w:name="_Toc67988278"/>
      <w:bookmarkStart w:id="876" w:name="_Toc67989154"/>
      <w:bookmarkStart w:id="877" w:name="_Toc57188137"/>
      <w:bookmarkStart w:id="878" w:name="_Toc59101290"/>
      <w:bookmarkStart w:id="879" w:name="_Toc59101432"/>
      <w:bookmarkStart w:id="880" w:name="_Toc59101576"/>
      <w:bookmarkStart w:id="881" w:name="_Toc59101719"/>
      <w:bookmarkStart w:id="882" w:name="_Toc59101875"/>
      <w:bookmarkStart w:id="883" w:name="_Toc59102031"/>
      <w:bookmarkStart w:id="884" w:name="_Toc59102342"/>
      <w:bookmarkStart w:id="885" w:name="_Toc67925407"/>
      <w:bookmarkStart w:id="886" w:name="_Toc67937954"/>
      <w:bookmarkStart w:id="887" w:name="_Toc67988279"/>
      <w:bookmarkStart w:id="888" w:name="_Toc67989155"/>
      <w:bookmarkStart w:id="889" w:name="_Toc57188138"/>
      <w:bookmarkStart w:id="890" w:name="_Toc59101291"/>
      <w:bookmarkStart w:id="891" w:name="_Toc59101433"/>
      <w:bookmarkStart w:id="892" w:name="_Toc59101577"/>
      <w:bookmarkStart w:id="893" w:name="_Toc59101720"/>
      <w:bookmarkStart w:id="894" w:name="_Toc59101876"/>
      <w:bookmarkStart w:id="895" w:name="_Toc59102032"/>
      <w:bookmarkStart w:id="896" w:name="_Toc59102343"/>
      <w:bookmarkStart w:id="897" w:name="_Toc67925408"/>
      <w:bookmarkStart w:id="898" w:name="_Toc67937955"/>
      <w:bookmarkStart w:id="899" w:name="_Toc67988280"/>
      <w:bookmarkStart w:id="900" w:name="_Toc67989156"/>
      <w:bookmarkStart w:id="901" w:name="_Toc57188139"/>
      <w:bookmarkStart w:id="902" w:name="_Toc59101292"/>
      <w:bookmarkStart w:id="903" w:name="_Toc59101434"/>
      <w:bookmarkStart w:id="904" w:name="_Toc59101578"/>
      <w:bookmarkStart w:id="905" w:name="_Toc59101721"/>
      <w:bookmarkStart w:id="906" w:name="_Toc59101877"/>
      <w:bookmarkStart w:id="907" w:name="_Toc59102033"/>
      <w:bookmarkStart w:id="908" w:name="_Toc59102344"/>
      <w:bookmarkStart w:id="909" w:name="_Toc67925409"/>
      <w:bookmarkStart w:id="910" w:name="_Toc67937956"/>
      <w:bookmarkStart w:id="911" w:name="_Toc67988281"/>
      <w:bookmarkStart w:id="912" w:name="_Toc67989157"/>
      <w:bookmarkStart w:id="913" w:name="_Toc57188140"/>
      <w:bookmarkStart w:id="914" w:name="_Toc59101293"/>
      <w:bookmarkStart w:id="915" w:name="_Toc59101435"/>
      <w:bookmarkStart w:id="916" w:name="_Toc59101579"/>
      <w:bookmarkStart w:id="917" w:name="_Toc59101722"/>
      <w:bookmarkStart w:id="918" w:name="_Toc59101878"/>
      <w:bookmarkStart w:id="919" w:name="_Toc59102034"/>
      <w:bookmarkStart w:id="920" w:name="_Toc59102345"/>
      <w:bookmarkStart w:id="921" w:name="_Toc67925410"/>
      <w:bookmarkStart w:id="922" w:name="_Toc67937957"/>
      <w:bookmarkStart w:id="923" w:name="_Toc67988282"/>
      <w:bookmarkStart w:id="924" w:name="_Toc67989158"/>
      <w:bookmarkStart w:id="925" w:name="_Toc57188141"/>
      <w:bookmarkStart w:id="926" w:name="_Toc59101294"/>
      <w:bookmarkStart w:id="927" w:name="_Toc59101436"/>
      <w:bookmarkStart w:id="928" w:name="_Toc59101580"/>
      <w:bookmarkStart w:id="929" w:name="_Toc59101723"/>
      <w:bookmarkStart w:id="930" w:name="_Toc59101879"/>
      <w:bookmarkStart w:id="931" w:name="_Toc59102035"/>
      <w:bookmarkStart w:id="932" w:name="_Toc59102346"/>
      <w:bookmarkStart w:id="933" w:name="_Toc67925411"/>
      <w:bookmarkStart w:id="934" w:name="_Toc67937958"/>
      <w:bookmarkStart w:id="935" w:name="_Toc67988283"/>
      <w:bookmarkStart w:id="936" w:name="_Toc67989159"/>
      <w:bookmarkStart w:id="937" w:name="_Toc57188142"/>
      <w:bookmarkStart w:id="938" w:name="_Toc59101295"/>
      <w:bookmarkStart w:id="939" w:name="_Toc59101437"/>
      <w:bookmarkStart w:id="940" w:name="_Toc59101581"/>
      <w:bookmarkStart w:id="941" w:name="_Toc59101724"/>
      <w:bookmarkStart w:id="942" w:name="_Toc59101880"/>
      <w:bookmarkStart w:id="943" w:name="_Toc59102036"/>
      <w:bookmarkStart w:id="944" w:name="_Toc59102347"/>
      <w:bookmarkStart w:id="945" w:name="_Toc67925412"/>
      <w:bookmarkStart w:id="946" w:name="_Toc67937959"/>
      <w:bookmarkStart w:id="947" w:name="_Toc67988284"/>
      <w:bookmarkStart w:id="948" w:name="_Toc67989160"/>
      <w:bookmarkStart w:id="949" w:name="_Toc57188143"/>
      <w:bookmarkStart w:id="950" w:name="_Toc59101296"/>
      <w:bookmarkStart w:id="951" w:name="_Toc59101438"/>
      <w:bookmarkStart w:id="952" w:name="_Toc59101582"/>
      <w:bookmarkStart w:id="953" w:name="_Toc59101725"/>
      <w:bookmarkStart w:id="954" w:name="_Toc59101881"/>
      <w:bookmarkStart w:id="955" w:name="_Toc59102037"/>
      <w:bookmarkStart w:id="956" w:name="_Toc59102348"/>
      <w:bookmarkStart w:id="957" w:name="_Toc67925413"/>
      <w:bookmarkStart w:id="958" w:name="_Toc67937960"/>
      <w:bookmarkStart w:id="959" w:name="_Toc67988285"/>
      <w:bookmarkStart w:id="960" w:name="_Toc67989161"/>
      <w:bookmarkStart w:id="961" w:name="_Toc57188144"/>
      <w:bookmarkStart w:id="962" w:name="_Toc59101297"/>
      <w:bookmarkStart w:id="963" w:name="_Toc59101439"/>
      <w:bookmarkStart w:id="964" w:name="_Toc59101583"/>
      <w:bookmarkStart w:id="965" w:name="_Toc59101726"/>
      <w:bookmarkStart w:id="966" w:name="_Toc59101882"/>
      <w:bookmarkStart w:id="967" w:name="_Toc59102038"/>
      <w:bookmarkStart w:id="968" w:name="_Toc59102349"/>
      <w:bookmarkStart w:id="969" w:name="_Toc67925414"/>
      <w:bookmarkStart w:id="970" w:name="_Toc67937961"/>
      <w:bookmarkStart w:id="971" w:name="_Toc67988286"/>
      <w:bookmarkStart w:id="972" w:name="_Toc67989162"/>
      <w:bookmarkStart w:id="973" w:name="_Toc57188145"/>
      <w:bookmarkStart w:id="974" w:name="_Toc59101298"/>
      <w:bookmarkStart w:id="975" w:name="_Toc59101440"/>
      <w:bookmarkStart w:id="976" w:name="_Toc59101584"/>
      <w:bookmarkStart w:id="977" w:name="_Toc59101727"/>
      <w:bookmarkStart w:id="978" w:name="_Toc59101883"/>
      <w:bookmarkStart w:id="979" w:name="_Toc59102039"/>
      <w:bookmarkStart w:id="980" w:name="_Toc59102350"/>
      <w:bookmarkStart w:id="981" w:name="_Toc67925415"/>
      <w:bookmarkStart w:id="982" w:name="_Toc67937962"/>
      <w:bookmarkStart w:id="983" w:name="_Toc67988287"/>
      <w:bookmarkStart w:id="984" w:name="_Toc67989163"/>
      <w:bookmarkStart w:id="985" w:name="_Toc57188146"/>
      <w:bookmarkStart w:id="986" w:name="_Toc59101299"/>
      <w:bookmarkStart w:id="987" w:name="_Toc59101441"/>
      <w:bookmarkStart w:id="988" w:name="_Toc59101585"/>
      <w:bookmarkStart w:id="989" w:name="_Toc59101728"/>
      <w:bookmarkStart w:id="990" w:name="_Toc59101884"/>
      <w:bookmarkStart w:id="991" w:name="_Toc59102040"/>
      <w:bookmarkStart w:id="992" w:name="_Toc59102351"/>
      <w:bookmarkStart w:id="993" w:name="_Toc67925416"/>
      <w:bookmarkStart w:id="994" w:name="_Toc67937963"/>
      <w:bookmarkStart w:id="995" w:name="_Toc67988288"/>
      <w:bookmarkStart w:id="996" w:name="_Toc67989164"/>
      <w:bookmarkStart w:id="997" w:name="_Toc57188147"/>
      <w:bookmarkStart w:id="998" w:name="_Toc59101300"/>
      <w:bookmarkStart w:id="999" w:name="_Toc59101442"/>
      <w:bookmarkStart w:id="1000" w:name="_Toc59101586"/>
      <w:bookmarkStart w:id="1001" w:name="_Toc59101729"/>
      <w:bookmarkStart w:id="1002" w:name="_Toc59101885"/>
      <w:bookmarkStart w:id="1003" w:name="_Toc59102041"/>
      <w:bookmarkStart w:id="1004" w:name="_Toc59102352"/>
      <w:bookmarkStart w:id="1005" w:name="_Toc67925417"/>
      <w:bookmarkStart w:id="1006" w:name="_Toc67937964"/>
      <w:bookmarkStart w:id="1007" w:name="_Toc67988289"/>
      <w:bookmarkStart w:id="1008" w:name="_Toc67989165"/>
      <w:bookmarkStart w:id="1009" w:name="_Toc57188148"/>
      <w:bookmarkStart w:id="1010" w:name="_Toc59101301"/>
      <w:bookmarkStart w:id="1011" w:name="_Toc59101443"/>
      <w:bookmarkStart w:id="1012" w:name="_Toc59101587"/>
      <w:bookmarkStart w:id="1013" w:name="_Toc59101730"/>
      <w:bookmarkStart w:id="1014" w:name="_Toc59101886"/>
      <w:bookmarkStart w:id="1015" w:name="_Toc59102042"/>
      <w:bookmarkStart w:id="1016" w:name="_Toc59102353"/>
      <w:bookmarkStart w:id="1017" w:name="_Toc67925418"/>
      <w:bookmarkStart w:id="1018" w:name="_Toc67937965"/>
      <w:bookmarkStart w:id="1019" w:name="_Toc67988290"/>
      <w:bookmarkStart w:id="1020" w:name="_Toc67989166"/>
      <w:bookmarkStart w:id="1021" w:name="_Toc57188149"/>
      <w:bookmarkStart w:id="1022" w:name="_Toc59101302"/>
      <w:bookmarkStart w:id="1023" w:name="_Toc59101444"/>
      <w:bookmarkStart w:id="1024" w:name="_Toc59101588"/>
      <w:bookmarkStart w:id="1025" w:name="_Toc59101731"/>
      <w:bookmarkStart w:id="1026" w:name="_Toc59101887"/>
      <w:bookmarkStart w:id="1027" w:name="_Toc59102043"/>
      <w:bookmarkStart w:id="1028" w:name="_Toc59102354"/>
      <w:bookmarkStart w:id="1029" w:name="_Toc67925419"/>
      <w:bookmarkStart w:id="1030" w:name="_Toc67937966"/>
      <w:bookmarkStart w:id="1031" w:name="_Toc67988291"/>
      <w:bookmarkStart w:id="1032" w:name="_Toc67989167"/>
      <w:bookmarkStart w:id="1033" w:name="_Toc57188150"/>
      <w:bookmarkStart w:id="1034" w:name="_Toc59101303"/>
      <w:bookmarkStart w:id="1035" w:name="_Toc59101445"/>
      <w:bookmarkStart w:id="1036" w:name="_Toc59101589"/>
      <w:bookmarkStart w:id="1037" w:name="_Toc59101732"/>
      <w:bookmarkStart w:id="1038" w:name="_Toc59101888"/>
      <w:bookmarkStart w:id="1039" w:name="_Toc59102044"/>
      <w:bookmarkStart w:id="1040" w:name="_Toc59102355"/>
      <w:bookmarkStart w:id="1041" w:name="_Toc67925420"/>
      <w:bookmarkStart w:id="1042" w:name="_Toc67937967"/>
      <w:bookmarkStart w:id="1043" w:name="_Toc67988292"/>
      <w:bookmarkStart w:id="1044" w:name="_Toc67989168"/>
      <w:bookmarkStart w:id="1045" w:name="_Toc57188151"/>
      <w:bookmarkStart w:id="1046" w:name="_Toc59101304"/>
      <w:bookmarkStart w:id="1047" w:name="_Toc59101446"/>
      <w:bookmarkStart w:id="1048" w:name="_Toc59101590"/>
      <w:bookmarkStart w:id="1049" w:name="_Toc59101733"/>
      <w:bookmarkStart w:id="1050" w:name="_Toc59101889"/>
      <w:bookmarkStart w:id="1051" w:name="_Toc59102045"/>
      <w:bookmarkStart w:id="1052" w:name="_Toc59102356"/>
      <w:bookmarkStart w:id="1053" w:name="_Toc67925421"/>
      <w:bookmarkStart w:id="1054" w:name="_Toc67937968"/>
      <w:bookmarkStart w:id="1055" w:name="_Toc67988293"/>
      <w:bookmarkStart w:id="1056" w:name="_Toc67989169"/>
      <w:bookmarkStart w:id="1057" w:name="_Toc57188152"/>
      <w:bookmarkStart w:id="1058" w:name="_Toc59101305"/>
      <w:bookmarkStart w:id="1059" w:name="_Toc59101447"/>
      <w:bookmarkStart w:id="1060" w:name="_Toc59101591"/>
      <w:bookmarkStart w:id="1061" w:name="_Toc59101734"/>
      <w:bookmarkStart w:id="1062" w:name="_Toc59101890"/>
      <w:bookmarkStart w:id="1063" w:name="_Toc59102046"/>
      <w:bookmarkStart w:id="1064" w:name="_Toc59102357"/>
      <w:bookmarkStart w:id="1065" w:name="_Toc67925422"/>
      <w:bookmarkStart w:id="1066" w:name="_Toc67937969"/>
      <w:bookmarkStart w:id="1067" w:name="_Toc67988294"/>
      <w:bookmarkStart w:id="1068" w:name="_Toc67989170"/>
      <w:bookmarkStart w:id="1069" w:name="_Toc57188153"/>
      <w:bookmarkStart w:id="1070" w:name="_Toc59101306"/>
      <w:bookmarkStart w:id="1071" w:name="_Toc59101448"/>
      <w:bookmarkStart w:id="1072" w:name="_Toc59101592"/>
      <w:bookmarkStart w:id="1073" w:name="_Toc59101735"/>
      <w:bookmarkStart w:id="1074" w:name="_Toc59101891"/>
      <w:bookmarkStart w:id="1075" w:name="_Toc59102047"/>
      <w:bookmarkStart w:id="1076" w:name="_Toc59102358"/>
      <w:bookmarkStart w:id="1077" w:name="_Toc67925423"/>
      <w:bookmarkStart w:id="1078" w:name="_Toc67937970"/>
      <w:bookmarkStart w:id="1079" w:name="_Toc67988295"/>
      <w:bookmarkStart w:id="1080" w:name="_Toc67989171"/>
      <w:bookmarkStart w:id="1081" w:name="_Toc57188154"/>
      <w:bookmarkStart w:id="1082" w:name="_Toc59101307"/>
      <w:bookmarkStart w:id="1083" w:name="_Toc59101449"/>
      <w:bookmarkStart w:id="1084" w:name="_Toc59101593"/>
      <w:bookmarkStart w:id="1085" w:name="_Toc59101736"/>
      <w:bookmarkStart w:id="1086" w:name="_Toc59101892"/>
      <w:bookmarkStart w:id="1087" w:name="_Toc59102048"/>
      <w:bookmarkStart w:id="1088" w:name="_Toc59102359"/>
      <w:bookmarkStart w:id="1089" w:name="_Toc67925424"/>
      <w:bookmarkStart w:id="1090" w:name="_Toc67937971"/>
      <w:bookmarkStart w:id="1091" w:name="_Toc67988296"/>
      <w:bookmarkStart w:id="1092" w:name="_Toc67989172"/>
      <w:bookmarkStart w:id="1093" w:name="_Toc57188155"/>
      <w:bookmarkStart w:id="1094" w:name="_Toc59101308"/>
      <w:bookmarkStart w:id="1095" w:name="_Toc59101450"/>
      <w:bookmarkStart w:id="1096" w:name="_Toc59101594"/>
      <w:bookmarkStart w:id="1097" w:name="_Toc59101737"/>
      <w:bookmarkStart w:id="1098" w:name="_Toc59101893"/>
      <w:bookmarkStart w:id="1099" w:name="_Toc59102049"/>
      <w:bookmarkStart w:id="1100" w:name="_Toc59102360"/>
      <w:bookmarkStart w:id="1101" w:name="_Toc67925425"/>
      <w:bookmarkStart w:id="1102" w:name="_Toc67937972"/>
      <w:bookmarkStart w:id="1103" w:name="_Toc67988297"/>
      <w:bookmarkStart w:id="1104" w:name="_Toc67989173"/>
      <w:bookmarkStart w:id="1105" w:name="_Toc57188156"/>
      <w:bookmarkStart w:id="1106" w:name="_Toc59101309"/>
      <w:bookmarkStart w:id="1107" w:name="_Toc59101451"/>
      <w:bookmarkStart w:id="1108" w:name="_Toc59101595"/>
      <w:bookmarkStart w:id="1109" w:name="_Toc59101738"/>
      <w:bookmarkStart w:id="1110" w:name="_Toc59101894"/>
      <w:bookmarkStart w:id="1111" w:name="_Toc59102050"/>
      <w:bookmarkStart w:id="1112" w:name="_Toc59102361"/>
      <w:bookmarkStart w:id="1113" w:name="_Toc67925426"/>
      <w:bookmarkStart w:id="1114" w:name="_Toc67937973"/>
      <w:bookmarkStart w:id="1115" w:name="_Toc67988298"/>
      <w:bookmarkStart w:id="1116" w:name="_Toc67989174"/>
      <w:bookmarkStart w:id="1117" w:name="_Toc57188157"/>
      <w:bookmarkStart w:id="1118" w:name="_Toc59101310"/>
      <w:bookmarkStart w:id="1119" w:name="_Toc59101452"/>
      <w:bookmarkStart w:id="1120" w:name="_Toc59101596"/>
      <w:bookmarkStart w:id="1121" w:name="_Toc59101739"/>
      <w:bookmarkStart w:id="1122" w:name="_Toc59101895"/>
      <w:bookmarkStart w:id="1123" w:name="_Toc59102051"/>
      <w:bookmarkStart w:id="1124" w:name="_Toc59102362"/>
      <w:bookmarkStart w:id="1125" w:name="_Toc67925427"/>
      <w:bookmarkStart w:id="1126" w:name="_Toc67937974"/>
      <w:bookmarkStart w:id="1127" w:name="_Toc67988299"/>
      <w:bookmarkStart w:id="1128" w:name="_Toc67989175"/>
      <w:bookmarkStart w:id="1129" w:name="_Toc57188158"/>
      <w:bookmarkStart w:id="1130" w:name="_Toc59101311"/>
      <w:bookmarkStart w:id="1131" w:name="_Toc59101453"/>
      <w:bookmarkStart w:id="1132" w:name="_Toc59101597"/>
      <w:bookmarkStart w:id="1133" w:name="_Toc59101740"/>
      <w:bookmarkStart w:id="1134" w:name="_Toc59101896"/>
      <w:bookmarkStart w:id="1135" w:name="_Toc59102052"/>
      <w:bookmarkStart w:id="1136" w:name="_Toc59102363"/>
      <w:bookmarkStart w:id="1137" w:name="_Toc67925428"/>
      <w:bookmarkStart w:id="1138" w:name="_Toc67937975"/>
      <w:bookmarkStart w:id="1139" w:name="_Toc67988300"/>
      <w:bookmarkStart w:id="1140" w:name="_Toc67989176"/>
      <w:bookmarkStart w:id="1141" w:name="_Toc57188159"/>
      <w:bookmarkStart w:id="1142" w:name="_Toc59101312"/>
      <w:bookmarkStart w:id="1143" w:name="_Toc59101454"/>
      <w:bookmarkStart w:id="1144" w:name="_Toc59101598"/>
      <w:bookmarkStart w:id="1145" w:name="_Toc59101741"/>
      <w:bookmarkStart w:id="1146" w:name="_Toc59101897"/>
      <w:bookmarkStart w:id="1147" w:name="_Toc59102053"/>
      <w:bookmarkStart w:id="1148" w:name="_Toc59102364"/>
      <w:bookmarkStart w:id="1149" w:name="_Toc67925429"/>
      <w:bookmarkStart w:id="1150" w:name="_Toc67937976"/>
      <w:bookmarkStart w:id="1151" w:name="_Toc67988301"/>
      <w:bookmarkStart w:id="1152" w:name="_Toc67989177"/>
      <w:bookmarkStart w:id="1153" w:name="_Toc57188160"/>
      <w:bookmarkStart w:id="1154" w:name="_Toc59101313"/>
      <w:bookmarkStart w:id="1155" w:name="_Toc59101455"/>
      <w:bookmarkStart w:id="1156" w:name="_Toc59101599"/>
      <w:bookmarkStart w:id="1157" w:name="_Toc59101742"/>
      <w:bookmarkStart w:id="1158" w:name="_Toc59101898"/>
      <w:bookmarkStart w:id="1159" w:name="_Toc59102054"/>
      <w:bookmarkStart w:id="1160" w:name="_Toc59102365"/>
      <w:bookmarkStart w:id="1161" w:name="_Toc67925430"/>
      <w:bookmarkStart w:id="1162" w:name="_Toc67937977"/>
      <w:bookmarkStart w:id="1163" w:name="_Toc67988302"/>
      <w:bookmarkStart w:id="1164" w:name="_Toc67989178"/>
      <w:bookmarkStart w:id="1165" w:name="_Toc57188161"/>
      <w:bookmarkStart w:id="1166" w:name="_Toc59101314"/>
      <w:bookmarkStart w:id="1167" w:name="_Toc59101456"/>
      <w:bookmarkStart w:id="1168" w:name="_Toc59101600"/>
      <w:bookmarkStart w:id="1169" w:name="_Toc59101743"/>
      <w:bookmarkStart w:id="1170" w:name="_Toc59101899"/>
      <w:bookmarkStart w:id="1171" w:name="_Toc59102055"/>
      <w:bookmarkStart w:id="1172" w:name="_Toc59102366"/>
      <w:bookmarkStart w:id="1173" w:name="_Toc67925431"/>
      <w:bookmarkStart w:id="1174" w:name="_Toc67937978"/>
      <w:bookmarkStart w:id="1175" w:name="_Toc67988303"/>
      <w:bookmarkStart w:id="1176" w:name="_Toc67989179"/>
      <w:bookmarkStart w:id="1177" w:name="_Toc57188162"/>
      <w:bookmarkStart w:id="1178" w:name="_Toc59101315"/>
      <w:bookmarkStart w:id="1179" w:name="_Toc59101457"/>
      <w:bookmarkStart w:id="1180" w:name="_Toc59101601"/>
      <w:bookmarkStart w:id="1181" w:name="_Toc59101744"/>
      <w:bookmarkStart w:id="1182" w:name="_Toc59101900"/>
      <w:bookmarkStart w:id="1183" w:name="_Toc59102056"/>
      <w:bookmarkStart w:id="1184" w:name="_Toc59102367"/>
      <w:bookmarkStart w:id="1185" w:name="_Toc67925432"/>
      <w:bookmarkStart w:id="1186" w:name="_Toc67937979"/>
      <w:bookmarkStart w:id="1187" w:name="_Toc67988304"/>
      <w:bookmarkStart w:id="1188" w:name="_Toc67989180"/>
      <w:bookmarkStart w:id="1189" w:name="_Toc57188163"/>
      <w:bookmarkStart w:id="1190" w:name="_Toc59101316"/>
      <w:bookmarkStart w:id="1191" w:name="_Toc59101458"/>
      <w:bookmarkStart w:id="1192" w:name="_Toc59101602"/>
      <w:bookmarkStart w:id="1193" w:name="_Toc59101745"/>
      <w:bookmarkStart w:id="1194" w:name="_Toc59101901"/>
      <w:bookmarkStart w:id="1195" w:name="_Toc59102057"/>
      <w:bookmarkStart w:id="1196" w:name="_Toc59102368"/>
      <w:bookmarkStart w:id="1197" w:name="_Toc67925433"/>
      <w:bookmarkStart w:id="1198" w:name="_Toc67937980"/>
      <w:bookmarkStart w:id="1199" w:name="_Toc67988305"/>
      <w:bookmarkStart w:id="1200" w:name="_Toc67989181"/>
      <w:bookmarkStart w:id="1201" w:name="_Toc57188164"/>
      <w:bookmarkStart w:id="1202" w:name="_Toc59101317"/>
      <w:bookmarkStart w:id="1203" w:name="_Toc59101459"/>
      <w:bookmarkStart w:id="1204" w:name="_Toc59101603"/>
      <w:bookmarkStart w:id="1205" w:name="_Toc59101746"/>
      <w:bookmarkStart w:id="1206" w:name="_Toc59101902"/>
      <w:bookmarkStart w:id="1207" w:name="_Toc59102058"/>
      <w:bookmarkStart w:id="1208" w:name="_Toc59102369"/>
      <w:bookmarkStart w:id="1209" w:name="_Toc67925434"/>
      <w:bookmarkStart w:id="1210" w:name="_Toc67937981"/>
      <w:bookmarkStart w:id="1211" w:name="_Toc67988306"/>
      <w:bookmarkStart w:id="1212" w:name="_Toc67989182"/>
      <w:bookmarkStart w:id="1213" w:name="_Toc57188165"/>
      <w:bookmarkStart w:id="1214" w:name="_Toc59101318"/>
      <w:bookmarkStart w:id="1215" w:name="_Toc59101460"/>
      <w:bookmarkStart w:id="1216" w:name="_Toc59101604"/>
      <w:bookmarkStart w:id="1217" w:name="_Toc59101747"/>
      <w:bookmarkStart w:id="1218" w:name="_Toc59101903"/>
      <w:bookmarkStart w:id="1219" w:name="_Toc59102059"/>
      <w:bookmarkStart w:id="1220" w:name="_Toc59102370"/>
      <w:bookmarkStart w:id="1221" w:name="_Toc67925435"/>
      <w:bookmarkStart w:id="1222" w:name="_Toc67937982"/>
      <w:bookmarkStart w:id="1223" w:name="_Toc67988307"/>
      <w:bookmarkStart w:id="1224" w:name="_Toc67989183"/>
      <w:bookmarkStart w:id="1225" w:name="_Toc57188166"/>
      <w:bookmarkStart w:id="1226" w:name="_Toc59101319"/>
      <w:bookmarkStart w:id="1227" w:name="_Toc59101461"/>
      <w:bookmarkStart w:id="1228" w:name="_Toc59101605"/>
      <w:bookmarkStart w:id="1229" w:name="_Toc59101748"/>
      <w:bookmarkStart w:id="1230" w:name="_Toc59101904"/>
      <w:bookmarkStart w:id="1231" w:name="_Toc59102060"/>
      <w:bookmarkStart w:id="1232" w:name="_Toc59102371"/>
      <w:bookmarkStart w:id="1233" w:name="_Toc67925436"/>
      <w:bookmarkStart w:id="1234" w:name="_Toc67937983"/>
      <w:bookmarkStart w:id="1235" w:name="_Toc67988308"/>
      <w:bookmarkStart w:id="1236" w:name="_Toc67989184"/>
      <w:bookmarkStart w:id="1237" w:name="_Toc57188167"/>
      <w:bookmarkStart w:id="1238" w:name="_Toc59101320"/>
      <w:bookmarkStart w:id="1239" w:name="_Toc59101462"/>
      <w:bookmarkStart w:id="1240" w:name="_Toc59101606"/>
      <w:bookmarkStart w:id="1241" w:name="_Toc59101749"/>
      <w:bookmarkStart w:id="1242" w:name="_Toc59101905"/>
      <w:bookmarkStart w:id="1243" w:name="_Toc59102061"/>
      <w:bookmarkStart w:id="1244" w:name="_Toc59102372"/>
      <w:bookmarkStart w:id="1245" w:name="_Toc67925437"/>
      <w:bookmarkStart w:id="1246" w:name="_Toc67937984"/>
      <w:bookmarkStart w:id="1247" w:name="_Toc67988309"/>
      <w:bookmarkStart w:id="1248" w:name="_Toc67989185"/>
      <w:bookmarkStart w:id="1249" w:name="_Toc57188168"/>
      <w:bookmarkStart w:id="1250" w:name="_Toc59101321"/>
      <w:bookmarkStart w:id="1251" w:name="_Toc59101463"/>
      <w:bookmarkStart w:id="1252" w:name="_Toc59101607"/>
      <w:bookmarkStart w:id="1253" w:name="_Toc59101750"/>
      <w:bookmarkStart w:id="1254" w:name="_Toc59101906"/>
      <w:bookmarkStart w:id="1255" w:name="_Toc59102062"/>
      <w:bookmarkStart w:id="1256" w:name="_Toc59102373"/>
      <w:bookmarkStart w:id="1257" w:name="_Toc67925438"/>
      <w:bookmarkStart w:id="1258" w:name="_Toc67937985"/>
      <w:bookmarkStart w:id="1259" w:name="_Toc67988310"/>
      <w:bookmarkStart w:id="1260" w:name="_Toc67989186"/>
      <w:bookmarkStart w:id="1261" w:name="_Toc57188169"/>
      <w:bookmarkStart w:id="1262" w:name="_Toc59101322"/>
      <w:bookmarkStart w:id="1263" w:name="_Toc59101464"/>
      <w:bookmarkStart w:id="1264" w:name="_Toc59101608"/>
      <w:bookmarkStart w:id="1265" w:name="_Toc59101751"/>
      <w:bookmarkStart w:id="1266" w:name="_Toc59101907"/>
      <w:bookmarkStart w:id="1267" w:name="_Toc59102063"/>
      <w:bookmarkStart w:id="1268" w:name="_Toc59102374"/>
      <w:bookmarkStart w:id="1269" w:name="_Toc67925439"/>
      <w:bookmarkStart w:id="1270" w:name="_Toc67937986"/>
      <w:bookmarkStart w:id="1271" w:name="_Toc67988311"/>
      <w:bookmarkStart w:id="1272" w:name="_Toc67989187"/>
      <w:bookmarkStart w:id="1273" w:name="_Toc57188170"/>
      <w:bookmarkStart w:id="1274" w:name="_Toc59101323"/>
      <w:bookmarkStart w:id="1275" w:name="_Toc59101465"/>
      <w:bookmarkStart w:id="1276" w:name="_Toc59101609"/>
      <w:bookmarkStart w:id="1277" w:name="_Toc59101752"/>
      <w:bookmarkStart w:id="1278" w:name="_Toc59101908"/>
      <w:bookmarkStart w:id="1279" w:name="_Toc59102064"/>
      <w:bookmarkStart w:id="1280" w:name="_Toc59102375"/>
      <w:bookmarkStart w:id="1281" w:name="_Toc67925440"/>
      <w:bookmarkStart w:id="1282" w:name="_Toc67937987"/>
      <w:bookmarkStart w:id="1283" w:name="_Toc67988312"/>
      <w:bookmarkStart w:id="1284" w:name="_Toc67989188"/>
      <w:bookmarkStart w:id="1285" w:name="_Toc57188171"/>
      <w:bookmarkStart w:id="1286" w:name="_Toc59101324"/>
      <w:bookmarkStart w:id="1287" w:name="_Toc59101466"/>
      <w:bookmarkStart w:id="1288" w:name="_Toc59101610"/>
      <w:bookmarkStart w:id="1289" w:name="_Toc59101753"/>
      <w:bookmarkStart w:id="1290" w:name="_Toc59101909"/>
      <w:bookmarkStart w:id="1291" w:name="_Toc59102065"/>
      <w:bookmarkStart w:id="1292" w:name="_Toc59102376"/>
      <w:bookmarkStart w:id="1293" w:name="_Toc67925441"/>
      <w:bookmarkStart w:id="1294" w:name="_Toc67937988"/>
      <w:bookmarkStart w:id="1295" w:name="_Toc67988313"/>
      <w:bookmarkStart w:id="1296" w:name="_Toc67989189"/>
      <w:bookmarkStart w:id="1297" w:name="_Toc57188172"/>
      <w:bookmarkStart w:id="1298" w:name="_Toc59101325"/>
      <w:bookmarkStart w:id="1299" w:name="_Toc59101467"/>
      <w:bookmarkStart w:id="1300" w:name="_Toc59101611"/>
      <w:bookmarkStart w:id="1301" w:name="_Toc59101754"/>
      <w:bookmarkStart w:id="1302" w:name="_Toc59101910"/>
      <w:bookmarkStart w:id="1303" w:name="_Toc59102066"/>
      <w:bookmarkStart w:id="1304" w:name="_Toc59102377"/>
      <w:bookmarkStart w:id="1305" w:name="_Toc67925442"/>
      <w:bookmarkStart w:id="1306" w:name="_Toc67937989"/>
      <w:bookmarkStart w:id="1307" w:name="_Toc67988314"/>
      <w:bookmarkStart w:id="1308" w:name="_Toc67989190"/>
      <w:bookmarkStart w:id="1309" w:name="_Toc57188173"/>
      <w:bookmarkStart w:id="1310" w:name="_Toc59101326"/>
      <w:bookmarkStart w:id="1311" w:name="_Toc59101468"/>
      <w:bookmarkStart w:id="1312" w:name="_Toc59101612"/>
      <w:bookmarkStart w:id="1313" w:name="_Toc59101755"/>
      <w:bookmarkStart w:id="1314" w:name="_Toc59101911"/>
      <w:bookmarkStart w:id="1315" w:name="_Toc59102067"/>
      <w:bookmarkStart w:id="1316" w:name="_Toc59102378"/>
      <w:bookmarkStart w:id="1317" w:name="_Toc67925443"/>
      <w:bookmarkStart w:id="1318" w:name="_Toc67937990"/>
      <w:bookmarkStart w:id="1319" w:name="_Toc67988315"/>
      <w:bookmarkStart w:id="1320" w:name="_Toc67989191"/>
      <w:bookmarkStart w:id="1321" w:name="_Toc57188174"/>
      <w:bookmarkStart w:id="1322" w:name="_Toc59101327"/>
      <w:bookmarkStart w:id="1323" w:name="_Toc59101469"/>
      <w:bookmarkStart w:id="1324" w:name="_Toc59101613"/>
      <w:bookmarkStart w:id="1325" w:name="_Toc59101756"/>
      <w:bookmarkStart w:id="1326" w:name="_Toc59101912"/>
      <w:bookmarkStart w:id="1327" w:name="_Toc59102068"/>
      <w:bookmarkStart w:id="1328" w:name="_Toc59102379"/>
      <w:bookmarkStart w:id="1329" w:name="_Toc67925444"/>
      <w:bookmarkStart w:id="1330" w:name="_Toc67937991"/>
      <w:bookmarkStart w:id="1331" w:name="_Toc67988316"/>
      <w:bookmarkStart w:id="1332" w:name="_Toc67989192"/>
      <w:bookmarkStart w:id="1333" w:name="_Toc57188175"/>
      <w:bookmarkStart w:id="1334" w:name="_Toc59101328"/>
      <w:bookmarkStart w:id="1335" w:name="_Toc59101470"/>
      <w:bookmarkStart w:id="1336" w:name="_Toc59101614"/>
      <w:bookmarkStart w:id="1337" w:name="_Toc59101757"/>
      <w:bookmarkStart w:id="1338" w:name="_Toc59101913"/>
      <w:bookmarkStart w:id="1339" w:name="_Toc59102069"/>
      <w:bookmarkStart w:id="1340" w:name="_Toc59102380"/>
      <w:bookmarkStart w:id="1341" w:name="_Toc67925445"/>
      <w:bookmarkStart w:id="1342" w:name="_Toc67937992"/>
      <w:bookmarkStart w:id="1343" w:name="_Toc67988317"/>
      <w:bookmarkStart w:id="1344" w:name="_Toc67989193"/>
      <w:bookmarkStart w:id="1345" w:name="_Toc57188176"/>
      <w:bookmarkStart w:id="1346" w:name="_Toc59101329"/>
      <w:bookmarkStart w:id="1347" w:name="_Toc59101471"/>
      <w:bookmarkStart w:id="1348" w:name="_Toc59101615"/>
      <w:bookmarkStart w:id="1349" w:name="_Toc59101758"/>
      <w:bookmarkStart w:id="1350" w:name="_Toc59101914"/>
      <w:bookmarkStart w:id="1351" w:name="_Toc59102070"/>
      <w:bookmarkStart w:id="1352" w:name="_Toc59102381"/>
      <w:bookmarkStart w:id="1353" w:name="_Toc67925446"/>
      <w:bookmarkStart w:id="1354" w:name="_Toc67937993"/>
      <w:bookmarkStart w:id="1355" w:name="_Toc67988318"/>
      <w:bookmarkStart w:id="1356" w:name="_Toc67989194"/>
      <w:bookmarkStart w:id="1357" w:name="_Toc57188177"/>
      <w:bookmarkStart w:id="1358" w:name="_Toc59101330"/>
      <w:bookmarkStart w:id="1359" w:name="_Toc59101472"/>
      <w:bookmarkStart w:id="1360" w:name="_Toc59101616"/>
      <w:bookmarkStart w:id="1361" w:name="_Toc59101759"/>
      <w:bookmarkStart w:id="1362" w:name="_Toc59101915"/>
      <w:bookmarkStart w:id="1363" w:name="_Toc59102071"/>
      <w:bookmarkStart w:id="1364" w:name="_Toc59102382"/>
      <w:bookmarkStart w:id="1365" w:name="_Toc67925447"/>
      <w:bookmarkStart w:id="1366" w:name="_Toc67937994"/>
      <w:bookmarkStart w:id="1367" w:name="_Toc67988319"/>
      <w:bookmarkStart w:id="1368" w:name="_Toc67989195"/>
      <w:bookmarkStart w:id="1369" w:name="_Toc57188178"/>
      <w:bookmarkStart w:id="1370" w:name="_Toc59101331"/>
      <w:bookmarkStart w:id="1371" w:name="_Toc59101473"/>
      <w:bookmarkStart w:id="1372" w:name="_Toc59101617"/>
      <w:bookmarkStart w:id="1373" w:name="_Toc59101760"/>
      <w:bookmarkStart w:id="1374" w:name="_Toc59101916"/>
      <w:bookmarkStart w:id="1375" w:name="_Toc59102072"/>
      <w:bookmarkStart w:id="1376" w:name="_Toc59102383"/>
      <w:bookmarkStart w:id="1377" w:name="_Toc67925448"/>
      <w:bookmarkStart w:id="1378" w:name="_Toc67937995"/>
      <w:bookmarkStart w:id="1379" w:name="_Toc67988320"/>
      <w:bookmarkStart w:id="1380" w:name="_Toc67989196"/>
      <w:bookmarkStart w:id="1381" w:name="_Toc57188179"/>
      <w:bookmarkStart w:id="1382" w:name="_Toc59101332"/>
      <w:bookmarkStart w:id="1383" w:name="_Toc59101474"/>
      <w:bookmarkStart w:id="1384" w:name="_Toc59101618"/>
      <w:bookmarkStart w:id="1385" w:name="_Toc59101761"/>
      <w:bookmarkStart w:id="1386" w:name="_Toc59101917"/>
      <w:bookmarkStart w:id="1387" w:name="_Toc59102073"/>
      <w:bookmarkStart w:id="1388" w:name="_Toc59102384"/>
      <w:bookmarkStart w:id="1389" w:name="_Toc67925449"/>
      <w:bookmarkStart w:id="1390" w:name="_Toc67937996"/>
      <w:bookmarkStart w:id="1391" w:name="_Toc67988321"/>
      <w:bookmarkStart w:id="1392" w:name="_Toc67989197"/>
      <w:bookmarkStart w:id="1393" w:name="_Toc57188180"/>
      <w:bookmarkStart w:id="1394" w:name="_Toc59101333"/>
      <w:bookmarkStart w:id="1395" w:name="_Toc59101475"/>
      <w:bookmarkStart w:id="1396" w:name="_Toc59101619"/>
      <w:bookmarkStart w:id="1397" w:name="_Toc59101762"/>
      <w:bookmarkStart w:id="1398" w:name="_Toc59101918"/>
      <w:bookmarkStart w:id="1399" w:name="_Toc59102074"/>
      <w:bookmarkStart w:id="1400" w:name="_Toc59102385"/>
      <w:bookmarkStart w:id="1401" w:name="_Toc67925450"/>
      <w:bookmarkStart w:id="1402" w:name="_Toc67937997"/>
      <w:bookmarkStart w:id="1403" w:name="_Toc67988322"/>
      <w:bookmarkStart w:id="1404" w:name="_Toc67989198"/>
      <w:bookmarkStart w:id="1405" w:name="_Toc57188181"/>
      <w:bookmarkStart w:id="1406" w:name="_Toc59101334"/>
      <w:bookmarkStart w:id="1407" w:name="_Toc59101476"/>
      <w:bookmarkStart w:id="1408" w:name="_Toc59101620"/>
      <w:bookmarkStart w:id="1409" w:name="_Toc59101763"/>
      <w:bookmarkStart w:id="1410" w:name="_Toc59101919"/>
      <w:bookmarkStart w:id="1411" w:name="_Toc59102075"/>
      <w:bookmarkStart w:id="1412" w:name="_Toc59102386"/>
      <w:bookmarkStart w:id="1413" w:name="_Toc67925451"/>
      <w:bookmarkStart w:id="1414" w:name="_Toc67937998"/>
      <w:bookmarkStart w:id="1415" w:name="_Toc67988323"/>
      <w:bookmarkStart w:id="1416" w:name="_Toc67989199"/>
      <w:bookmarkStart w:id="1417" w:name="_Toc57188182"/>
      <w:bookmarkStart w:id="1418" w:name="_Toc59101335"/>
      <w:bookmarkStart w:id="1419" w:name="_Toc59101477"/>
      <w:bookmarkStart w:id="1420" w:name="_Toc59101621"/>
      <w:bookmarkStart w:id="1421" w:name="_Toc59101764"/>
      <w:bookmarkStart w:id="1422" w:name="_Toc59101920"/>
      <w:bookmarkStart w:id="1423" w:name="_Toc59102076"/>
      <w:bookmarkStart w:id="1424" w:name="_Toc59102387"/>
      <w:bookmarkStart w:id="1425" w:name="_Toc67925452"/>
      <w:bookmarkStart w:id="1426" w:name="_Toc67937999"/>
      <w:bookmarkStart w:id="1427" w:name="_Toc67988324"/>
      <w:bookmarkStart w:id="1428" w:name="_Toc67989200"/>
      <w:bookmarkStart w:id="1429" w:name="_Toc57188183"/>
      <w:bookmarkStart w:id="1430" w:name="_Toc59101336"/>
      <w:bookmarkStart w:id="1431" w:name="_Toc59101478"/>
      <w:bookmarkStart w:id="1432" w:name="_Toc59101622"/>
      <w:bookmarkStart w:id="1433" w:name="_Toc59101765"/>
      <w:bookmarkStart w:id="1434" w:name="_Toc59101921"/>
      <w:bookmarkStart w:id="1435" w:name="_Toc59102077"/>
      <w:bookmarkStart w:id="1436" w:name="_Toc59102388"/>
      <w:bookmarkStart w:id="1437" w:name="_Toc67925453"/>
      <w:bookmarkStart w:id="1438" w:name="_Toc67938000"/>
      <w:bookmarkStart w:id="1439" w:name="_Toc67988325"/>
      <w:bookmarkStart w:id="1440" w:name="_Toc67989201"/>
      <w:bookmarkStart w:id="1441" w:name="_Toc57188184"/>
      <w:bookmarkStart w:id="1442" w:name="_Toc59101337"/>
      <w:bookmarkStart w:id="1443" w:name="_Toc59101479"/>
      <w:bookmarkStart w:id="1444" w:name="_Toc59101623"/>
      <w:bookmarkStart w:id="1445" w:name="_Toc59101766"/>
      <w:bookmarkStart w:id="1446" w:name="_Toc59101922"/>
      <w:bookmarkStart w:id="1447" w:name="_Toc59102078"/>
      <w:bookmarkStart w:id="1448" w:name="_Toc59102389"/>
      <w:bookmarkStart w:id="1449" w:name="_Toc67925454"/>
      <w:bookmarkStart w:id="1450" w:name="_Toc67938001"/>
      <w:bookmarkStart w:id="1451" w:name="_Toc67988326"/>
      <w:bookmarkStart w:id="1452" w:name="_Toc67989202"/>
      <w:bookmarkStart w:id="1453" w:name="_Toc57188185"/>
      <w:bookmarkStart w:id="1454" w:name="_Toc59101338"/>
      <w:bookmarkStart w:id="1455" w:name="_Toc59101480"/>
      <w:bookmarkStart w:id="1456" w:name="_Toc59101624"/>
      <w:bookmarkStart w:id="1457" w:name="_Toc59101767"/>
      <w:bookmarkStart w:id="1458" w:name="_Toc59101923"/>
      <w:bookmarkStart w:id="1459" w:name="_Toc59102079"/>
      <w:bookmarkStart w:id="1460" w:name="_Toc59102390"/>
      <w:bookmarkStart w:id="1461" w:name="_Toc67925455"/>
      <w:bookmarkStart w:id="1462" w:name="_Toc67938002"/>
      <w:bookmarkStart w:id="1463" w:name="_Toc67988327"/>
      <w:bookmarkStart w:id="1464" w:name="_Toc67989203"/>
      <w:bookmarkStart w:id="1465" w:name="_Toc57188186"/>
      <w:bookmarkStart w:id="1466" w:name="_Toc59101339"/>
      <w:bookmarkStart w:id="1467" w:name="_Toc59101481"/>
      <w:bookmarkStart w:id="1468" w:name="_Toc59101625"/>
      <w:bookmarkStart w:id="1469" w:name="_Toc59101768"/>
      <w:bookmarkStart w:id="1470" w:name="_Toc59101924"/>
      <w:bookmarkStart w:id="1471" w:name="_Toc59102080"/>
      <w:bookmarkStart w:id="1472" w:name="_Toc59102391"/>
      <w:bookmarkStart w:id="1473" w:name="_Toc67925456"/>
      <w:bookmarkStart w:id="1474" w:name="_Toc67938003"/>
      <w:bookmarkStart w:id="1475" w:name="_Toc67988328"/>
      <w:bookmarkStart w:id="1476" w:name="_Toc67989204"/>
      <w:bookmarkStart w:id="1477" w:name="_Toc57188187"/>
      <w:bookmarkStart w:id="1478" w:name="_Toc59101340"/>
      <w:bookmarkStart w:id="1479" w:name="_Toc59101482"/>
      <w:bookmarkStart w:id="1480" w:name="_Toc59101626"/>
      <w:bookmarkStart w:id="1481" w:name="_Toc59101769"/>
      <w:bookmarkStart w:id="1482" w:name="_Toc59101925"/>
      <w:bookmarkStart w:id="1483" w:name="_Toc59102081"/>
      <w:bookmarkStart w:id="1484" w:name="_Toc59102392"/>
      <w:bookmarkStart w:id="1485" w:name="_Toc67925457"/>
      <w:bookmarkStart w:id="1486" w:name="_Toc67938004"/>
      <w:bookmarkStart w:id="1487" w:name="_Toc67988329"/>
      <w:bookmarkStart w:id="1488" w:name="_Toc67989205"/>
      <w:bookmarkStart w:id="1489" w:name="_Toc57188188"/>
      <w:bookmarkStart w:id="1490" w:name="_Toc59101341"/>
      <w:bookmarkStart w:id="1491" w:name="_Toc59101483"/>
      <w:bookmarkStart w:id="1492" w:name="_Toc59101627"/>
      <w:bookmarkStart w:id="1493" w:name="_Toc59101770"/>
      <w:bookmarkStart w:id="1494" w:name="_Toc59101926"/>
      <w:bookmarkStart w:id="1495" w:name="_Toc59102082"/>
      <w:bookmarkStart w:id="1496" w:name="_Toc59102393"/>
      <w:bookmarkStart w:id="1497" w:name="_Toc67925458"/>
      <w:bookmarkStart w:id="1498" w:name="_Toc67938005"/>
      <w:bookmarkStart w:id="1499" w:name="_Toc67988330"/>
      <w:bookmarkStart w:id="1500" w:name="_Toc67989206"/>
      <w:bookmarkStart w:id="1501" w:name="_Toc57188189"/>
      <w:bookmarkStart w:id="1502" w:name="_Toc59101342"/>
      <w:bookmarkStart w:id="1503" w:name="_Toc59101484"/>
      <w:bookmarkStart w:id="1504" w:name="_Toc59101628"/>
      <w:bookmarkStart w:id="1505" w:name="_Toc59101771"/>
      <w:bookmarkStart w:id="1506" w:name="_Toc59101927"/>
      <w:bookmarkStart w:id="1507" w:name="_Toc59102083"/>
      <w:bookmarkStart w:id="1508" w:name="_Toc59102394"/>
      <w:bookmarkStart w:id="1509" w:name="_Toc67925459"/>
      <w:bookmarkStart w:id="1510" w:name="_Toc67938006"/>
      <w:bookmarkStart w:id="1511" w:name="_Toc67988331"/>
      <w:bookmarkStart w:id="1512" w:name="_Toc67989207"/>
      <w:bookmarkStart w:id="1513" w:name="_Toc57188190"/>
      <w:bookmarkStart w:id="1514" w:name="_Toc59101343"/>
      <w:bookmarkStart w:id="1515" w:name="_Toc59101485"/>
      <w:bookmarkStart w:id="1516" w:name="_Toc59101629"/>
      <w:bookmarkStart w:id="1517" w:name="_Toc59101772"/>
      <w:bookmarkStart w:id="1518" w:name="_Toc59101928"/>
      <w:bookmarkStart w:id="1519" w:name="_Toc59102084"/>
      <w:bookmarkStart w:id="1520" w:name="_Toc59102395"/>
      <w:bookmarkStart w:id="1521" w:name="_Toc67925460"/>
      <w:bookmarkStart w:id="1522" w:name="_Toc67938007"/>
      <w:bookmarkStart w:id="1523" w:name="_Toc67988332"/>
      <w:bookmarkStart w:id="1524" w:name="_Toc67989208"/>
      <w:bookmarkStart w:id="1525" w:name="_Toc57188191"/>
      <w:bookmarkStart w:id="1526" w:name="_Toc59101344"/>
      <w:bookmarkStart w:id="1527" w:name="_Toc59101486"/>
      <w:bookmarkStart w:id="1528" w:name="_Toc59101630"/>
      <w:bookmarkStart w:id="1529" w:name="_Toc59101773"/>
      <w:bookmarkStart w:id="1530" w:name="_Toc59101929"/>
      <w:bookmarkStart w:id="1531" w:name="_Toc59102085"/>
      <w:bookmarkStart w:id="1532" w:name="_Toc59102396"/>
      <w:bookmarkStart w:id="1533" w:name="_Toc67925461"/>
      <w:bookmarkStart w:id="1534" w:name="_Toc67938008"/>
      <w:bookmarkStart w:id="1535" w:name="_Toc67988333"/>
      <w:bookmarkStart w:id="1536" w:name="_Toc67989209"/>
      <w:bookmarkStart w:id="1537" w:name="_Toc57188192"/>
      <w:bookmarkStart w:id="1538" w:name="_Toc59101345"/>
      <w:bookmarkStart w:id="1539" w:name="_Toc59101487"/>
      <w:bookmarkStart w:id="1540" w:name="_Toc59101631"/>
      <w:bookmarkStart w:id="1541" w:name="_Toc59101774"/>
      <w:bookmarkStart w:id="1542" w:name="_Toc59101930"/>
      <w:bookmarkStart w:id="1543" w:name="_Toc59102086"/>
      <w:bookmarkStart w:id="1544" w:name="_Toc59102397"/>
      <w:bookmarkStart w:id="1545" w:name="_Toc67925462"/>
      <w:bookmarkStart w:id="1546" w:name="_Toc67938009"/>
      <w:bookmarkStart w:id="1547" w:name="_Toc67988334"/>
      <w:bookmarkStart w:id="1548" w:name="_Toc67989210"/>
      <w:bookmarkStart w:id="1549" w:name="_Toc57188193"/>
      <w:bookmarkStart w:id="1550" w:name="_Toc59101346"/>
      <w:bookmarkStart w:id="1551" w:name="_Toc59101488"/>
      <w:bookmarkStart w:id="1552" w:name="_Toc59101632"/>
      <w:bookmarkStart w:id="1553" w:name="_Toc59101775"/>
      <w:bookmarkStart w:id="1554" w:name="_Toc59101931"/>
      <w:bookmarkStart w:id="1555" w:name="_Toc59102087"/>
      <w:bookmarkStart w:id="1556" w:name="_Toc59102398"/>
      <w:bookmarkStart w:id="1557" w:name="_Toc67925463"/>
      <w:bookmarkStart w:id="1558" w:name="_Toc67938010"/>
      <w:bookmarkStart w:id="1559" w:name="_Toc67988335"/>
      <w:bookmarkStart w:id="1560" w:name="_Toc67989211"/>
      <w:bookmarkStart w:id="1561" w:name="_Toc57188194"/>
      <w:bookmarkStart w:id="1562" w:name="_Toc59101347"/>
      <w:bookmarkStart w:id="1563" w:name="_Toc59101489"/>
      <w:bookmarkStart w:id="1564" w:name="_Toc59101633"/>
      <w:bookmarkStart w:id="1565" w:name="_Toc59101776"/>
      <w:bookmarkStart w:id="1566" w:name="_Toc59101932"/>
      <w:bookmarkStart w:id="1567" w:name="_Toc59102088"/>
      <w:bookmarkStart w:id="1568" w:name="_Toc59102399"/>
      <w:bookmarkStart w:id="1569" w:name="_Toc67925464"/>
      <w:bookmarkStart w:id="1570" w:name="_Toc67938011"/>
      <w:bookmarkStart w:id="1571" w:name="_Toc67988336"/>
      <w:bookmarkStart w:id="1572" w:name="_Toc67989212"/>
      <w:bookmarkStart w:id="1573" w:name="_Toc57188195"/>
      <w:bookmarkStart w:id="1574" w:name="_Toc59101348"/>
      <w:bookmarkStart w:id="1575" w:name="_Toc59101490"/>
      <w:bookmarkStart w:id="1576" w:name="_Toc59101634"/>
      <w:bookmarkStart w:id="1577" w:name="_Toc59101777"/>
      <w:bookmarkStart w:id="1578" w:name="_Toc59101933"/>
      <w:bookmarkStart w:id="1579" w:name="_Toc59102089"/>
      <w:bookmarkStart w:id="1580" w:name="_Toc59102400"/>
      <w:bookmarkStart w:id="1581" w:name="_Toc67925465"/>
      <w:bookmarkStart w:id="1582" w:name="_Toc67938012"/>
      <w:bookmarkStart w:id="1583" w:name="_Toc67988337"/>
      <w:bookmarkStart w:id="1584" w:name="_Toc67989213"/>
      <w:bookmarkStart w:id="1585" w:name="_Toc57188196"/>
      <w:bookmarkStart w:id="1586" w:name="_Toc59101349"/>
      <w:bookmarkStart w:id="1587" w:name="_Toc59101491"/>
      <w:bookmarkStart w:id="1588" w:name="_Toc59101635"/>
      <w:bookmarkStart w:id="1589" w:name="_Toc59101778"/>
      <w:bookmarkStart w:id="1590" w:name="_Toc59101934"/>
      <w:bookmarkStart w:id="1591" w:name="_Toc59102090"/>
      <w:bookmarkStart w:id="1592" w:name="_Toc59102401"/>
      <w:bookmarkStart w:id="1593" w:name="_Toc67925466"/>
      <w:bookmarkStart w:id="1594" w:name="_Toc67938013"/>
      <w:bookmarkStart w:id="1595" w:name="_Toc67988338"/>
      <w:bookmarkStart w:id="1596" w:name="_Toc67989214"/>
      <w:bookmarkStart w:id="1597" w:name="_Toc57188197"/>
      <w:bookmarkStart w:id="1598" w:name="_Toc59101350"/>
      <w:bookmarkStart w:id="1599" w:name="_Toc59101492"/>
      <w:bookmarkStart w:id="1600" w:name="_Toc59101636"/>
      <w:bookmarkStart w:id="1601" w:name="_Toc59101779"/>
      <w:bookmarkStart w:id="1602" w:name="_Toc59101935"/>
      <w:bookmarkStart w:id="1603" w:name="_Toc59102091"/>
      <w:bookmarkStart w:id="1604" w:name="_Toc59102402"/>
      <w:bookmarkStart w:id="1605" w:name="_Toc67925467"/>
      <w:bookmarkStart w:id="1606" w:name="_Toc67938014"/>
      <w:bookmarkStart w:id="1607" w:name="_Toc67988339"/>
      <w:bookmarkStart w:id="1608" w:name="_Toc67989215"/>
      <w:bookmarkStart w:id="1609" w:name="_Toc57188198"/>
      <w:bookmarkStart w:id="1610" w:name="_Toc59101351"/>
      <w:bookmarkStart w:id="1611" w:name="_Toc59101493"/>
      <w:bookmarkStart w:id="1612" w:name="_Toc59101637"/>
      <w:bookmarkStart w:id="1613" w:name="_Toc59101780"/>
      <w:bookmarkStart w:id="1614" w:name="_Toc59101936"/>
      <w:bookmarkStart w:id="1615" w:name="_Toc59102092"/>
      <w:bookmarkStart w:id="1616" w:name="_Toc59102403"/>
      <w:bookmarkStart w:id="1617" w:name="_Toc67925468"/>
      <w:bookmarkStart w:id="1618" w:name="_Toc67938015"/>
      <w:bookmarkStart w:id="1619" w:name="_Toc67988340"/>
      <w:bookmarkStart w:id="1620" w:name="_Toc67989216"/>
      <w:bookmarkStart w:id="1621" w:name="_Toc57188199"/>
      <w:bookmarkStart w:id="1622" w:name="_Toc59101352"/>
      <w:bookmarkStart w:id="1623" w:name="_Toc59101494"/>
      <w:bookmarkStart w:id="1624" w:name="_Toc59101638"/>
      <w:bookmarkStart w:id="1625" w:name="_Toc59101781"/>
      <w:bookmarkStart w:id="1626" w:name="_Toc59101937"/>
      <w:bookmarkStart w:id="1627" w:name="_Toc59102093"/>
      <w:bookmarkStart w:id="1628" w:name="_Toc59102404"/>
      <w:bookmarkStart w:id="1629" w:name="_Toc67925469"/>
      <w:bookmarkStart w:id="1630" w:name="_Toc67938016"/>
      <w:bookmarkStart w:id="1631" w:name="_Toc67988341"/>
      <w:bookmarkStart w:id="1632" w:name="_Toc67989217"/>
      <w:bookmarkStart w:id="1633" w:name="_Toc57188200"/>
      <w:bookmarkStart w:id="1634" w:name="_Toc59101353"/>
      <w:bookmarkStart w:id="1635" w:name="_Toc59101495"/>
      <w:bookmarkStart w:id="1636" w:name="_Toc59101639"/>
      <w:bookmarkStart w:id="1637" w:name="_Toc59101782"/>
      <w:bookmarkStart w:id="1638" w:name="_Toc59101938"/>
      <w:bookmarkStart w:id="1639" w:name="_Toc59102094"/>
      <w:bookmarkStart w:id="1640" w:name="_Toc59102405"/>
      <w:bookmarkStart w:id="1641" w:name="_Toc67925470"/>
      <w:bookmarkStart w:id="1642" w:name="_Toc67938017"/>
      <w:bookmarkStart w:id="1643" w:name="_Toc67988342"/>
      <w:bookmarkStart w:id="1644" w:name="_Toc67989218"/>
      <w:bookmarkStart w:id="1645" w:name="_Toc57188201"/>
      <w:bookmarkStart w:id="1646" w:name="_Toc59101354"/>
      <w:bookmarkStart w:id="1647" w:name="_Toc59101496"/>
      <w:bookmarkStart w:id="1648" w:name="_Toc59101640"/>
      <w:bookmarkStart w:id="1649" w:name="_Toc59101783"/>
      <w:bookmarkStart w:id="1650" w:name="_Toc59101939"/>
      <w:bookmarkStart w:id="1651" w:name="_Toc59102095"/>
      <w:bookmarkStart w:id="1652" w:name="_Toc59102406"/>
      <w:bookmarkStart w:id="1653" w:name="_Toc67925471"/>
      <w:bookmarkStart w:id="1654" w:name="_Toc67938018"/>
      <w:bookmarkStart w:id="1655" w:name="_Toc67988343"/>
      <w:bookmarkStart w:id="1656" w:name="_Toc67989219"/>
      <w:bookmarkStart w:id="1657" w:name="_Toc57188202"/>
      <w:bookmarkStart w:id="1658" w:name="_Toc59101355"/>
      <w:bookmarkStart w:id="1659" w:name="_Toc59101497"/>
      <w:bookmarkStart w:id="1660" w:name="_Toc59101641"/>
      <w:bookmarkStart w:id="1661" w:name="_Toc59101784"/>
      <w:bookmarkStart w:id="1662" w:name="_Toc59101940"/>
      <w:bookmarkStart w:id="1663" w:name="_Toc59102096"/>
      <w:bookmarkStart w:id="1664" w:name="_Toc59102407"/>
      <w:bookmarkStart w:id="1665" w:name="_Toc67925472"/>
      <w:bookmarkStart w:id="1666" w:name="_Toc67938019"/>
      <w:bookmarkStart w:id="1667" w:name="_Toc67988344"/>
      <w:bookmarkStart w:id="1668" w:name="_Toc67989220"/>
      <w:bookmarkStart w:id="1669" w:name="_Toc57188203"/>
      <w:bookmarkStart w:id="1670" w:name="_Toc59101356"/>
      <w:bookmarkStart w:id="1671" w:name="_Toc59101498"/>
      <w:bookmarkStart w:id="1672" w:name="_Toc59101642"/>
      <w:bookmarkStart w:id="1673" w:name="_Toc59101785"/>
      <w:bookmarkStart w:id="1674" w:name="_Toc59101941"/>
      <w:bookmarkStart w:id="1675" w:name="_Toc59102097"/>
      <w:bookmarkStart w:id="1676" w:name="_Toc59102408"/>
      <w:bookmarkStart w:id="1677" w:name="_Toc67925473"/>
      <w:bookmarkStart w:id="1678" w:name="_Toc67938020"/>
      <w:bookmarkStart w:id="1679" w:name="_Toc67988345"/>
      <w:bookmarkStart w:id="1680" w:name="_Toc67989221"/>
      <w:bookmarkStart w:id="1681" w:name="_Toc57188204"/>
      <w:bookmarkStart w:id="1682" w:name="_Toc59101357"/>
      <w:bookmarkStart w:id="1683" w:name="_Toc59101499"/>
      <w:bookmarkStart w:id="1684" w:name="_Toc59101643"/>
      <w:bookmarkStart w:id="1685" w:name="_Toc59101786"/>
      <w:bookmarkStart w:id="1686" w:name="_Toc59101942"/>
      <w:bookmarkStart w:id="1687" w:name="_Toc59102098"/>
      <w:bookmarkStart w:id="1688" w:name="_Toc59102409"/>
      <w:bookmarkStart w:id="1689" w:name="_Toc67925474"/>
      <w:bookmarkStart w:id="1690" w:name="_Toc67938021"/>
      <w:bookmarkStart w:id="1691" w:name="_Toc67988346"/>
      <w:bookmarkStart w:id="1692" w:name="_Toc67989222"/>
      <w:bookmarkStart w:id="1693" w:name="_Toc57188205"/>
      <w:bookmarkStart w:id="1694" w:name="_Toc59101358"/>
      <w:bookmarkStart w:id="1695" w:name="_Toc59101500"/>
      <w:bookmarkStart w:id="1696" w:name="_Toc59101644"/>
      <w:bookmarkStart w:id="1697" w:name="_Toc59101787"/>
      <w:bookmarkStart w:id="1698" w:name="_Toc59101943"/>
      <w:bookmarkStart w:id="1699" w:name="_Toc59102099"/>
      <w:bookmarkStart w:id="1700" w:name="_Toc59102410"/>
      <w:bookmarkStart w:id="1701" w:name="_Toc67925475"/>
      <w:bookmarkStart w:id="1702" w:name="_Toc67938022"/>
      <w:bookmarkStart w:id="1703" w:name="_Toc67988347"/>
      <w:bookmarkStart w:id="1704" w:name="_Toc67989223"/>
      <w:bookmarkStart w:id="1705" w:name="_Toc57188206"/>
      <w:bookmarkStart w:id="1706" w:name="_Toc59101359"/>
      <w:bookmarkStart w:id="1707" w:name="_Toc59101501"/>
      <w:bookmarkStart w:id="1708" w:name="_Toc59101645"/>
      <w:bookmarkStart w:id="1709" w:name="_Toc59101788"/>
      <w:bookmarkStart w:id="1710" w:name="_Toc59101944"/>
      <w:bookmarkStart w:id="1711" w:name="_Toc59102100"/>
      <w:bookmarkStart w:id="1712" w:name="_Toc59102411"/>
      <w:bookmarkStart w:id="1713" w:name="_Toc67925476"/>
      <w:bookmarkStart w:id="1714" w:name="_Toc67938023"/>
      <w:bookmarkStart w:id="1715" w:name="_Toc67988348"/>
      <w:bookmarkStart w:id="1716" w:name="_Toc67989224"/>
      <w:bookmarkStart w:id="1717" w:name="_Toc57188207"/>
      <w:bookmarkStart w:id="1718" w:name="_Toc59101360"/>
      <w:bookmarkStart w:id="1719" w:name="_Toc59101502"/>
      <w:bookmarkStart w:id="1720" w:name="_Toc59101646"/>
      <w:bookmarkStart w:id="1721" w:name="_Toc59101789"/>
      <w:bookmarkStart w:id="1722" w:name="_Toc59101945"/>
      <w:bookmarkStart w:id="1723" w:name="_Toc59102101"/>
      <w:bookmarkStart w:id="1724" w:name="_Toc59102412"/>
      <w:bookmarkStart w:id="1725" w:name="_Toc67925477"/>
      <w:bookmarkStart w:id="1726" w:name="_Toc67938024"/>
      <w:bookmarkStart w:id="1727" w:name="_Toc67988349"/>
      <w:bookmarkStart w:id="1728" w:name="_Toc67989225"/>
      <w:bookmarkStart w:id="1729" w:name="_Toc57188208"/>
      <w:bookmarkStart w:id="1730" w:name="_Toc59101361"/>
      <w:bookmarkStart w:id="1731" w:name="_Toc59101503"/>
      <w:bookmarkStart w:id="1732" w:name="_Toc59101647"/>
      <w:bookmarkStart w:id="1733" w:name="_Toc59101790"/>
      <w:bookmarkStart w:id="1734" w:name="_Toc59101946"/>
      <w:bookmarkStart w:id="1735" w:name="_Toc59102102"/>
      <w:bookmarkStart w:id="1736" w:name="_Toc59102413"/>
      <w:bookmarkStart w:id="1737" w:name="_Toc67925478"/>
      <w:bookmarkStart w:id="1738" w:name="_Toc67938025"/>
      <w:bookmarkStart w:id="1739" w:name="_Toc67988350"/>
      <w:bookmarkStart w:id="1740" w:name="_Toc67989226"/>
      <w:bookmarkStart w:id="1741" w:name="_Toc57188209"/>
      <w:bookmarkStart w:id="1742" w:name="_Toc59101362"/>
      <w:bookmarkStart w:id="1743" w:name="_Toc59101504"/>
      <w:bookmarkStart w:id="1744" w:name="_Toc59101648"/>
      <w:bookmarkStart w:id="1745" w:name="_Toc59101791"/>
      <w:bookmarkStart w:id="1746" w:name="_Toc59101947"/>
      <w:bookmarkStart w:id="1747" w:name="_Toc59102103"/>
      <w:bookmarkStart w:id="1748" w:name="_Toc59102414"/>
      <w:bookmarkStart w:id="1749" w:name="_Toc67925479"/>
      <w:bookmarkStart w:id="1750" w:name="_Toc67938026"/>
      <w:bookmarkStart w:id="1751" w:name="_Toc67988351"/>
      <w:bookmarkStart w:id="1752" w:name="_Toc67989227"/>
      <w:bookmarkStart w:id="1753" w:name="_Toc57188210"/>
      <w:bookmarkStart w:id="1754" w:name="_Toc59101363"/>
      <w:bookmarkStart w:id="1755" w:name="_Toc59101505"/>
      <w:bookmarkStart w:id="1756" w:name="_Toc59101649"/>
      <w:bookmarkStart w:id="1757" w:name="_Toc59101792"/>
      <w:bookmarkStart w:id="1758" w:name="_Toc59101948"/>
      <w:bookmarkStart w:id="1759" w:name="_Toc59102104"/>
      <w:bookmarkStart w:id="1760" w:name="_Toc59102415"/>
      <w:bookmarkStart w:id="1761" w:name="_Toc67925480"/>
      <w:bookmarkStart w:id="1762" w:name="_Toc67938027"/>
      <w:bookmarkStart w:id="1763" w:name="_Toc67988352"/>
      <w:bookmarkStart w:id="1764" w:name="_Toc67989228"/>
      <w:bookmarkStart w:id="1765" w:name="_Toc57188211"/>
      <w:bookmarkStart w:id="1766" w:name="_Toc59101364"/>
      <w:bookmarkStart w:id="1767" w:name="_Toc59101506"/>
      <w:bookmarkStart w:id="1768" w:name="_Toc59101650"/>
      <w:bookmarkStart w:id="1769" w:name="_Toc59101793"/>
      <w:bookmarkStart w:id="1770" w:name="_Toc59101949"/>
      <w:bookmarkStart w:id="1771" w:name="_Toc59102105"/>
      <w:bookmarkStart w:id="1772" w:name="_Toc59102416"/>
      <w:bookmarkStart w:id="1773" w:name="_Toc67925481"/>
      <w:bookmarkStart w:id="1774" w:name="_Toc67938028"/>
      <w:bookmarkStart w:id="1775" w:name="_Toc67988353"/>
      <w:bookmarkStart w:id="1776" w:name="_Toc67989229"/>
      <w:bookmarkStart w:id="1777" w:name="_Toc57188212"/>
      <w:bookmarkStart w:id="1778" w:name="_Toc59101365"/>
      <w:bookmarkStart w:id="1779" w:name="_Toc59101507"/>
      <w:bookmarkStart w:id="1780" w:name="_Toc59101651"/>
      <w:bookmarkStart w:id="1781" w:name="_Toc59101794"/>
      <w:bookmarkStart w:id="1782" w:name="_Toc59101950"/>
      <w:bookmarkStart w:id="1783" w:name="_Toc59102106"/>
      <w:bookmarkStart w:id="1784" w:name="_Toc59102417"/>
      <w:bookmarkStart w:id="1785" w:name="_Toc67925482"/>
      <w:bookmarkStart w:id="1786" w:name="_Toc67938029"/>
      <w:bookmarkStart w:id="1787" w:name="_Toc67988354"/>
      <w:bookmarkStart w:id="1788" w:name="_Toc67989230"/>
      <w:bookmarkStart w:id="1789" w:name="_Toc57188213"/>
      <w:bookmarkStart w:id="1790" w:name="_Toc59101366"/>
      <w:bookmarkStart w:id="1791" w:name="_Toc59101508"/>
      <w:bookmarkStart w:id="1792" w:name="_Toc59101652"/>
      <w:bookmarkStart w:id="1793" w:name="_Toc59101795"/>
      <w:bookmarkStart w:id="1794" w:name="_Toc59101951"/>
      <w:bookmarkStart w:id="1795" w:name="_Toc59102107"/>
      <w:bookmarkStart w:id="1796" w:name="_Toc59102418"/>
      <w:bookmarkStart w:id="1797" w:name="_Toc67925483"/>
      <w:bookmarkStart w:id="1798" w:name="_Toc67938030"/>
      <w:bookmarkStart w:id="1799" w:name="_Toc67988355"/>
      <w:bookmarkStart w:id="1800" w:name="_Toc67989231"/>
      <w:bookmarkStart w:id="1801" w:name="_Toc57188214"/>
      <w:bookmarkStart w:id="1802" w:name="_Toc59101367"/>
      <w:bookmarkStart w:id="1803" w:name="_Toc59101509"/>
      <w:bookmarkStart w:id="1804" w:name="_Toc59101653"/>
      <w:bookmarkStart w:id="1805" w:name="_Toc59101796"/>
      <w:bookmarkStart w:id="1806" w:name="_Toc59101952"/>
      <w:bookmarkStart w:id="1807" w:name="_Toc59102108"/>
      <w:bookmarkStart w:id="1808" w:name="_Toc59102419"/>
      <w:bookmarkStart w:id="1809" w:name="_Toc67925484"/>
      <w:bookmarkStart w:id="1810" w:name="_Toc67938031"/>
      <w:bookmarkStart w:id="1811" w:name="_Toc67988356"/>
      <w:bookmarkStart w:id="1812" w:name="_Toc67989232"/>
      <w:bookmarkStart w:id="1813" w:name="_Toc57188215"/>
      <w:bookmarkStart w:id="1814" w:name="_Toc59101368"/>
      <w:bookmarkStart w:id="1815" w:name="_Toc59101510"/>
      <w:bookmarkStart w:id="1816" w:name="_Toc59101654"/>
      <w:bookmarkStart w:id="1817" w:name="_Toc59101797"/>
      <w:bookmarkStart w:id="1818" w:name="_Toc59101953"/>
      <w:bookmarkStart w:id="1819" w:name="_Toc59102109"/>
      <w:bookmarkStart w:id="1820" w:name="_Toc59102420"/>
      <w:bookmarkStart w:id="1821" w:name="_Toc67925485"/>
      <w:bookmarkStart w:id="1822" w:name="_Toc67938032"/>
      <w:bookmarkStart w:id="1823" w:name="_Toc67988357"/>
      <w:bookmarkStart w:id="1824" w:name="_Toc67989233"/>
      <w:bookmarkStart w:id="1825" w:name="_Toc57188216"/>
      <w:bookmarkStart w:id="1826" w:name="_Toc59101369"/>
      <w:bookmarkStart w:id="1827" w:name="_Toc59101511"/>
      <w:bookmarkStart w:id="1828" w:name="_Toc59101655"/>
      <w:bookmarkStart w:id="1829" w:name="_Toc59101798"/>
      <w:bookmarkStart w:id="1830" w:name="_Toc59101954"/>
      <w:bookmarkStart w:id="1831" w:name="_Toc59102110"/>
      <w:bookmarkStart w:id="1832" w:name="_Toc59102421"/>
      <w:bookmarkStart w:id="1833" w:name="_Toc67925486"/>
      <w:bookmarkStart w:id="1834" w:name="_Toc67938033"/>
      <w:bookmarkStart w:id="1835" w:name="_Toc67988358"/>
      <w:bookmarkStart w:id="1836" w:name="_Toc67989234"/>
      <w:bookmarkStart w:id="1837" w:name="_Toc57188217"/>
      <w:bookmarkStart w:id="1838" w:name="_Toc59101370"/>
      <w:bookmarkStart w:id="1839" w:name="_Toc59101512"/>
      <w:bookmarkStart w:id="1840" w:name="_Toc59101656"/>
      <w:bookmarkStart w:id="1841" w:name="_Toc59101799"/>
      <w:bookmarkStart w:id="1842" w:name="_Toc59101955"/>
      <w:bookmarkStart w:id="1843" w:name="_Toc59102111"/>
      <w:bookmarkStart w:id="1844" w:name="_Toc59102422"/>
      <w:bookmarkStart w:id="1845" w:name="_Toc67925487"/>
      <w:bookmarkStart w:id="1846" w:name="_Toc67938034"/>
      <w:bookmarkStart w:id="1847" w:name="_Toc67988359"/>
      <w:bookmarkStart w:id="1848" w:name="_Toc67989235"/>
      <w:bookmarkStart w:id="1849" w:name="_Toc57188218"/>
      <w:bookmarkStart w:id="1850" w:name="_Toc59101371"/>
      <w:bookmarkStart w:id="1851" w:name="_Toc59101513"/>
      <w:bookmarkStart w:id="1852" w:name="_Toc59101657"/>
      <w:bookmarkStart w:id="1853" w:name="_Toc59101800"/>
      <w:bookmarkStart w:id="1854" w:name="_Toc59101956"/>
      <w:bookmarkStart w:id="1855" w:name="_Toc59102112"/>
      <w:bookmarkStart w:id="1856" w:name="_Toc59102423"/>
      <w:bookmarkStart w:id="1857" w:name="_Toc67925488"/>
      <w:bookmarkStart w:id="1858" w:name="_Toc67938035"/>
      <w:bookmarkStart w:id="1859" w:name="_Toc67988360"/>
      <w:bookmarkStart w:id="1860" w:name="_Toc67989236"/>
      <w:bookmarkStart w:id="1861" w:name="_Toc57188219"/>
      <w:bookmarkStart w:id="1862" w:name="_Toc59101372"/>
      <w:bookmarkStart w:id="1863" w:name="_Toc59101514"/>
      <w:bookmarkStart w:id="1864" w:name="_Toc59101658"/>
      <w:bookmarkStart w:id="1865" w:name="_Toc59101801"/>
      <w:bookmarkStart w:id="1866" w:name="_Toc59101957"/>
      <w:bookmarkStart w:id="1867" w:name="_Toc59102113"/>
      <w:bookmarkStart w:id="1868" w:name="_Toc59102424"/>
      <w:bookmarkStart w:id="1869" w:name="_Toc67925489"/>
      <w:bookmarkStart w:id="1870" w:name="_Toc67938036"/>
      <w:bookmarkStart w:id="1871" w:name="_Toc67988361"/>
      <w:bookmarkStart w:id="1872" w:name="_Toc67989237"/>
      <w:bookmarkStart w:id="1873" w:name="_Toc57188220"/>
      <w:bookmarkStart w:id="1874" w:name="_Toc59101373"/>
      <w:bookmarkStart w:id="1875" w:name="_Toc59101515"/>
      <w:bookmarkStart w:id="1876" w:name="_Toc59101659"/>
      <w:bookmarkStart w:id="1877" w:name="_Toc59101802"/>
      <w:bookmarkStart w:id="1878" w:name="_Toc59101958"/>
      <w:bookmarkStart w:id="1879" w:name="_Toc59102114"/>
      <w:bookmarkStart w:id="1880" w:name="_Toc59102425"/>
      <w:bookmarkStart w:id="1881" w:name="_Toc67925490"/>
      <w:bookmarkStart w:id="1882" w:name="_Toc67938037"/>
      <w:bookmarkStart w:id="1883" w:name="_Toc67988362"/>
      <w:bookmarkStart w:id="1884" w:name="_Toc67989238"/>
      <w:bookmarkStart w:id="1885" w:name="_Toc57188221"/>
      <w:bookmarkStart w:id="1886" w:name="_Toc59101374"/>
      <w:bookmarkStart w:id="1887" w:name="_Toc59101516"/>
      <w:bookmarkStart w:id="1888" w:name="_Toc59101660"/>
      <w:bookmarkStart w:id="1889" w:name="_Toc59101803"/>
      <w:bookmarkStart w:id="1890" w:name="_Toc59101959"/>
      <w:bookmarkStart w:id="1891" w:name="_Toc59102115"/>
      <w:bookmarkStart w:id="1892" w:name="_Toc59102426"/>
      <w:bookmarkStart w:id="1893" w:name="_Toc67925491"/>
      <w:bookmarkStart w:id="1894" w:name="_Toc67938038"/>
      <w:bookmarkStart w:id="1895" w:name="_Toc67988363"/>
      <w:bookmarkStart w:id="1896" w:name="_Toc67989239"/>
      <w:bookmarkStart w:id="1897" w:name="_Toc57188222"/>
      <w:bookmarkStart w:id="1898" w:name="_Toc59101375"/>
      <w:bookmarkStart w:id="1899" w:name="_Toc59101517"/>
      <w:bookmarkStart w:id="1900" w:name="_Toc59101661"/>
      <w:bookmarkStart w:id="1901" w:name="_Toc59101804"/>
      <w:bookmarkStart w:id="1902" w:name="_Toc59101960"/>
      <w:bookmarkStart w:id="1903" w:name="_Toc59102116"/>
      <w:bookmarkStart w:id="1904" w:name="_Toc59102427"/>
      <w:bookmarkStart w:id="1905" w:name="_Toc67925492"/>
      <w:bookmarkStart w:id="1906" w:name="_Toc67938039"/>
      <w:bookmarkStart w:id="1907" w:name="_Toc67988364"/>
      <w:bookmarkStart w:id="1908" w:name="_Toc67989240"/>
      <w:bookmarkStart w:id="1909" w:name="_Toc57188223"/>
      <w:bookmarkStart w:id="1910" w:name="_Toc59101376"/>
      <w:bookmarkStart w:id="1911" w:name="_Toc59101518"/>
      <w:bookmarkStart w:id="1912" w:name="_Toc59101662"/>
      <w:bookmarkStart w:id="1913" w:name="_Toc59101805"/>
      <w:bookmarkStart w:id="1914" w:name="_Toc59101961"/>
      <w:bookmarkStart w:id="1915" w:name="_Toc59102117"/>
      <w:bookmarkStart w:id="1916" w:name="_Toc59102428"/>
      <w:bookmarkStart w:id="1917" w:name="_Toc67925493"/>
      <w:bookmarkStart w:id="1918" w:name="_Toc67938040"/>
      <w:bookmarkStart w:id="1919" w:name="_Toc67988365"/>
      <w:bookmarkStart w:id="1920" w:name="_Toc67989241"/>
      <w:bookmarkStart w:id="1921" w:name="_Toc57188224"/>
      <w:bookmarkStart w:id="1922" w:name="_Toc59101377"/>
      <w:bookmarkStart w:id="1923" w:name="_Toc59101519"/>
      <w:bookmarkStart w:id="1924" w:name="_Toc59101663"/>
      <w:bookmarkStart w:id="1925" w:name="_Toc59101806"/>
      <w:bookmarkStart w:id="1926" w:name="_Toc59101962"/>
      <w:bookmarkStart w:id="1927" w:name="_Toc59102118"/>
      <w:bookmarkStart w:id="1928" w:name="_Toc59102429"/>
      <w:bookmarkStart w:id="1929" w:name="_Toc67925494"/>
      <w:bookmarkStart w:id="1930" w:name="_Toc67938041"/>
      <w:bookmarkStart w:id="1931" w:name="_Toc67988366"/>
      <w:bookmarkStart w:id="1932" w:name="_Toc67989242"/>
      <w:bookmarkStart w:id="1933" w:name="_Toc57188225"/>
      <w:bookmarkStart w:id="1934" w:name="_Toc59101378"/>
      <w:bookmarkStart w:id="1935" w:name="_Toc59101520"/>
      <w:bookmarkStart w:id="1936" w:name="_Toc59101664"/>
      <w:bookmarkStart w:id="1937" w:name="_Toc59101807"/>
      <w:bookmarkStart w:id="1938" w:name="_Toc59101963"/>
      <w:bookmarkStart w:id="1939" w:name="_Toc59102119"/>
      <w:bookmarkStart w:id="1940" w:name="_Toc59102430"/>
      <w:bookmarkStart w:id="1941" w:name="_Toc67925495"/>
      <w:bookmarkStart w:id="1942" w:name="_Toc67938042"/>
      <w:bookmarkStart w:id="1943" w:name="_Toc67988367"/>
      <w:bookmarkStart w:id="1944" w:name="_Toc67989243"/>
      <w:bookmarkStart w:id="1945" w:name="_Toc57188226"/>
      <w:bookmarkStart w:id="1946" w:name="_Toc59101379"/>
      <w:bookmarkStart w:id="1947" w:name="_Toc59101521"/>
      <w:bookmarkStart w:id="1948" w:name="_Toc59101665"/>
      <w:bookmarkStart w:id="1949" w:name="_Toc59101808"/>
      <w:bookmarkStart w:id="1950" w:name="_Toc59101964"/>
      <w:bookmarkStart w:id="1951" w:name="_Toc59102120"/>
      <w:bookmarkStart w:id="1952" w:name="_Toc59102431"/>
      <w:bookmarkStart w:id="1953" w:name="_Toc67925496"/>
      <w:bookmarkStart w:id="1954" w:name="_Toc67938043"/>
      <w:bookmarkStart w:id="1955" w:name="_Toc67988368"/>
      <w:bookmarkStart w:id="1956" w:name="_Toc67989244"/>
      <w:bookmarkStart w:id="1957" w:name="_Toc57188227"/>
      <w:bookmarkStart w:id="1958" w:name="_Toc59101380"/>
      <w:bookmarkStart w:id="1959" w:name="_Toc59101522"/>
      <w:bookmarkStart w:id="1960" w:name="_Toc59101666"/>
      <w:bookmarkStart w:id="1961" w:name="_Toc59101809"/>
      <w:bookmarkStart w:id="1962" w:name="_Toc59101965"/>
      <w:bookmarkStart w:id="1963" w:name="_Toc59102121"/>
      <w:bookmarkStart w:id="1964" w:name="_Toc59102432"/>
      <w:bookmarkStart w:id="1965" w:name="_Toc67925497"/>
      <w:bookmarkStart w:id="1966" w:name="_Toc67938044"/>
      <w:bookmarkStart w:id="1967" w:name="_Toc67988369"/>
      <w:bookmarkStart w:id="1968" w:name="_Toc67989245"/>
      <w:bookmarkStart w:id="1969" w:name="_Toc57188228"/>
      <w:bookmarkStart w:id="1970" w:name="_Toc59101381"/>
      <w:bookmarkStart w:id="1971" w:name="_Toc59101523"/>
      <w:bookmarkStart w:id="1972" w:name="_Toc59101667"/>
      <w:bookmarkStart w:id="1973" w:name="_Toc59101810"/>
      <w:bookmarkStart w:id="1974" w:name="_Toc59101966"/>
      <w:bookmarkStart w:id="1975" w:name="_Toc59102122"/>
      <w:bookmarkStart w:id="1976" w:name="_Toc59102433"/>
      <w:bookmarkStart w:id="1977" w:name="_Toc67925498"/>
      <w:bookmarkStart w:id="1978" w:name="_Toc67938045"/>
      <w:bookmarkStart w:id="1979" w:name="_Toc67988370"/>
      <w:bookmarkStart w:id="1980" w:name="_Toc67989246"/>
      <w:bookmarkStart w:id="1981" w:name="_Toc57188229"/>
      <w:bookmarkStart w:id="1982" w:name="_Toc59101382"/>
      <w:bookmarkStart w:id="1983" w:name="_Toc59101524"/>
      <w:bookmarkStart w:id="1984" w:name="_Toc59101668"/>
      <w:bookmarkStart w:id="1985" w:name="_Toc59101811"/>
      <w:bookmarkStart w:id="1986" w:name="_Toc59101967"/>
      <w:bookmarkStart w:id="1987" w:name="_Toc59102123"/>
      <w:bookmarkStart w:id="1988" w:name="_Toc59102434"/>
      <w:bookmarkStart w:id="1989" w:name="_Toc67925499"/>
      <w:bookmarkStart w:id="1990" w:name="_Toc67938046"/>
      <w:bookmarkStart w:id="1991" w:name="_Toc67988371"/>
      <w:bookmarkStart w:id="1992" w:name="_Toc67989247"/>
      <w:bookmarkStart w:id="1993" w:name="_Toc57188230"/>
      <w:bookmarkStart w:id="1994" w:name="_Toc59101383"/>
      <w:bookmarkStart w:id="1995" w:name="_Toc59101525"/>
      <w:bookmarkStart w:id="1996" w:name="_Toc59101669"/>
      <w:bookmarkStart w:id="1997" w:name="_Toc59101812"/>
      <w:bookmarkStart w:id="1998" w:name="_Toc59101968"/>
      <w:bookmarkStart w:id="1999" w:name="_Toc59102124"/>
      <w:bookmarkStart w:id="2000" w:name="_Toc59102435"/>
      <w:bookmarkStart w:id="2001" w:name="_Toc67925500"/>
      <w:bookmarkStart w:id="2002" w:name="_Toc67938047"/>
      <w:bookmarkStart w:id="2003" w:name="_Toc67988372"/>
      <w:bookmarkStart w:id="2004" w:name="_Toc67989248"/>
      <w:bookmarkStart w:id="2005" w:name="_Toc57188231"/>
      <w:bookmarkStart w:id="2006" w:name="_Toc59101384"/>
      <w:bookmarkStart w:id="2007" w:name="_Toc59101526"/>
      <w:bookmarkStart w:id="2008" w:name="_Toc59101670"/>
      <w:bookmarkStart w:id="2009" w:name="_Toc59101813"/>
      <w:bookmarkStart w:id="2010" w:name="_Toc59101969"/>
      <w:bookmarkStart w:id="2011" w:name="_Toc59102125"/>
      <w:bookmarkStart w:id="2012" w:name="_Toc59102436"/>
      <w:bookmarkStart w:id="2013" w:name="_Toc67925501"/>
      <w:bookmarkStart w:id="2014" w:name="_Toc67938048"/>
      <w:bookmarkStart w:id="2015" w:name="_Toc67988373"/>
      <w:bookmarkStart w:id="2016" w:name="_Toc67989249"/>
      <w:bookmarkStart w:id="2017" w:name="_Toc57188232"/>
      <w:bookmarkStart w:id="2018" w:name="_Toc59101385"/>
      <w:bookmarkStart w:id="2019" w:name="_Toc59101527"/>
      <w:bookmarkStart w:id="2020" w:name="_Toc59101671"/>
      <w:bookmarkStart w:id="2021" w:name="_Toc59101814"/>
      <w:bookmarkStart w:id="2022" w:name="_Toc59101970"/>
      <w:bookmarkStart w:id="2023" w:name="_Toc59102126"/>
      <w:bookmarkStart w:id="2024" w:name="_Toc59102437"/>
      <w:bookmarkStart w:id="2025" w:name="_Toc67925502"/>
      <w:bookmarkStart w:id="2026" w:name="_Toc67938049"/>
      <w:bookmarkStart w:id="2027" w:name="_Toc67988374"/>
      <w:bookmarkStart w:id="2028" w:name="_Toc67989250"/>
      <w:bookmarkStart w:id="2029" w:name="_Toc57188233"/>
      <w:bookmarkStart w:id="2030" w:name="_Toc59101386"/>
      <w:bookmarkStart w:id="2031" w:name="_Toc59101528"/>
      <w:bookmarkStart w:id="2032" w:name="_Toc59101672"/>
      <w:bookmarkStart w:id="2033" w:name="_Toc59101815"/>
      <w:bookmarkStart w:id="2034" w:name="_Toc59101971"/>
      <w:bookmarkStart w:id="2035" w:name="_Toc59102127"/>
      <w:bookmarkStart w:id="2036" w:name="_Toc59102438"/>
      <w:bookmarkStart w:id="2037" w:name="_Toc67925503"/>
      <w:bookmarkStart w:id="2038" w:name="_Toc67938050"/>
      <w:bookmarkStart w:id="2039" w:name="_Toc67988375"/>
      <w:bookmarkStart w:id="2040" w:name="_Toc67989251"/>
      <w:bookmarkStart w:id="2041" w:name="_Toc57188234"/>
      <w:bookmarkStart w:id="2042" w:name="_Toc59101387"/>
      <w:bookmarkStart w:id="2043" w:name="_Toc59101529"/>
      <w:bookmarkStart w:id="2044" w:name="_Toc59101673"/>
      <w:bookmarkStart w:id="2045" w:name="_Toc59101816"/>
      <w:bookmarkStart w:id="2046" w:name="_Toc59101972"/>
      <w:bookmarkStart w:id="2047" w:name="_Toc59102128"/>
      <w:bookmarkStart w:id="2048" w:name="_Toc59102439"/>
      <w:bookmarkStart w:id="2049" w:name="_Toc67925504"/>
      <w:bookmarkStart w:id="2050" w:name="_Toc67938051"/>
      <w:bookmarkStart w:id="2051" w:name="_Toc67988376"/>
      <w:bookmarkStart w:id="2052" w:name="_Toc67989252"/>
      <w:bookmarkStart w:id="2053" w:name="_Toc57188235"/>
      <w:bookmarkStart w:id="2054" w:name="_Toc59101388"/>
      <w:bookmarkStart w:id="2055" w:name="_Toc59101530"/>
      <w:bookmarkStart w:id="2056" w:name="_Toc59101674"/>
      <w:bookmarkStart w:id="2057" w:name="_Toc59101817"/>
      <w:bookmarkStart w:id="2058" w:name="_Toc59101973"/>
      <w:bookmarkStart w:id="2059" w:name="_Toc59102129"/>
      <w:bookmarkStart w:id="2060" w:name="_Toc59102440"/>
      <w:bookmarkStart w:id="2061" w:name="_Toc67925505"/>
      <w:bookmarkStart w:id="2062" w:name="_Toc67938052"/>
      <w:bookmarkStart w:id="2063" w:name="_Toc67988377"/>
      <w:bookmarkStart w:id="2064" w:name="_Toc67989253"/>
      <w:bookmarkStart w:id="2065" w:name="_Toc57188236"/>
      <w:bookmarkStart w:id="2066" w:name="_Toc59101389"/>
      <w:bookmarkStart w:id="2067" w:name="_Toc59101531"/>
      <w:bookmarkStart w:id="2068" w:name="_Toc59101675"/>
      <w:bookmarkStart w:id="2069" w:name="_Toc59101818"/>
      <w:bookmarkStart w:id="2070" w:name="_Toc59101974"/>
      <w:bookmarkStart w:id="2071" w:name="_Toc59102130"/>
      <w:bookmarkStart w:id="2072" w:name="_Toc59102441"/>
      <w:bookmarkStart w:id="2073" w:name="_Toc67925506"/>
      <w:bookmarkStart w:id="2074" w:name="_Toc67938053"/>
      <w:bookmarkStart w:id="2075" w:name="_Toc67988378"/>
      <w:bookmarkStart w:id="2076" w:name="_Toc67989254"/>
      <w:bookmarkStart w:id="2077" w:name="_Toc57188237"/>
      <w:bookmarkStart w:id="2078" w:name="_Toc59101390"/>
      <w:bookmarkStart w:id="2079" w:name="_Toc59101532"/>
      <w:bookmarkStart w:id="2080" w:name="_Toc59101676"/>
      <w:bookmarkStart w:id="2081" w:name="_Toc59101819"/>
      <w:bookmarkStart w:id="2082" w:name="_Toc59101975"/>
      <w:bookmarkStart w:id="2083" w:name="_Toc59102131"/>
      <w:bookmarkStart w:id="2084" w:name="_Toc59102442"/>
      <w:bookmarkStart w:id="2085" w:name="_Toc67925507"/>
      <w:bookmarkStart w:id="2086" w:name="_Toc67938054"/>
      <w:bookmarkStart w:id="2087" w:name="_Toc67988379"/>
      <w:bookmarkStart w:id="2088" w:name="_Toc67989255"/>
      <w:bookmarkStart w:id="2089" w:name="_Toc57188238"/>
      <w:bookmarkStart w:id="2090" w:name="_Toc59101391"/>
      <w:bookmarkStart w:id="2091" w:name="_Toc59101533"/>
      <w:bookmarkStart w:id="2092" w:name="_Toc59101677"/>
      <w:bookmarkStart w:id="2093" w:name="_Toc59101820"/>
      <w:bookmarkStart w:id="2094" w:name="_Toc59101976"/>
      <w:bookmarkStart w:id="2095" w:name="_Toc59102132"/>
      <w:bookmarkStart w:id="2096" w:name="_Toc59102443"/>
      <w:bookmarkStart w:id="2097" w:name="_Toc67925508"/>
      <w:bookmarkStart w:id="2098" w:name="_Toc67938055"/>
      <w:bookmarkStart w:id="2099" w:name="_Toc67988380"/>
      <w:bookmarkStart w:id="2100" w:name="_Toc67989256"/>
      <w:bookmarkStart w:id="2101" w:name="_Toc57188239"/>
      <w:bookmarkStart w:id="2102" w:name="_Toc59101392"/>
      <w:bookmarkStart w:id="2103" w:name="_Toc59101534"/>
      <w:bookmarkStart w:id="2104" w:name="_Toc59101678"/>
      <w:bookmarkStart w:id="2105" w:name="_Toc59101821"/>
      <w:bookmarkStart w:id="2106" w:name="_Toc59101977"/>
      <w:bookmarkStart w:id="2107" w:name="_Toc59102133"/>
      <w:bookmarkStart w:id="2108" w:name="_Toc59102444"/>
      <w:bookmarkStart w:id="2109" w:name="_Toc67925509"/>
      <w:bookmarkStart w:id="2110" w:name="_Toc67938056"/>
      <w:bookmarkStart w:id="2111" w:name="_Toc67988381"/>
      <w:bookmarkStart w:id="2112" w:name="_Toc67989257"/>
      <w:bookmarkStart w:id="2113" w:name="_Toc57188240"/>
      <w:bookmarkStart w:id="2114" w:name="_Toc59101393"/>
      <w:bookmarkStart w:id="2115" w:name="_Toc59101535"/>
      <w:bookmarkStart w:id="2116" w:name="_Toc59101679"/>
      <w:bookmarkStart w:id="2117" w:name="_Toc59101822"/>
      <w:bookmarkStart w:id="2118" w:name="_Toc59101978"/>
      <w:bookmarkStart w:id="2119" w:name="_Toc59102134"/>
      <w:bookmarkStart w:id="2120" w:name="_Toc59102445"/>
      <w:bookmarkStart w:id="2121" w:name="_Toc67925510"/>
      <w:bookmarkStart w:id="2122" w:name="_Toc67938057"/>
      <w:bookmarkStart w:id="2123" w:name="_Toc67988382"/>
      <w:bookmarkStart w:id="2124" w:name="_Toc67989258"/>
      <w:bookmarkStart w:id="2125" w:name="_Toc57188241"/>
      <w:bookmarkStart w:id="2126" w:name="_Toc59101394"/>
      <w:bookmarkStart w:id="2127" w:name="_Toc59101536"/>
      <w:bookmarkStart w:id="2128" w:name="_Toc59101680"/>
      <w:bookmarkStart w:id="2129" w:name="_Toc59101823"/>
      <w:bookmarkStart w:id="2130" w:name="_Toc59101979"/>
      <w:bookmarkStart w:id="2131" w:name="_Toc59102135"/>
      <w:bookmarkStart w:id="2132" w:name="_Toc59102446"/>
      <w:bookmarkStart w:id="2133" w:name="_Toc67925511"/>
      <w:bookmarkStart w:id="2134" w:name="_Toc67938058"/>
      <w:bookmarkStart w:id="2135" w:name="_Toc67988383"/>
      <w:bookmarkStart w:id="2136" w:name="_Toc67989259"/>
      <w:bookmarkStart w:id="2137" w:name="_Toc57188242"/>
      <w:bookmarkStart w:id="2138" w:name="_Toc59101395"/>
      <w:bookmarkStart w:id="2139" w:name="_Toc59101537"/>
      <w:bookmarkStart w:id="2140" w:name="_Toc59101681"/>
      <w:bookmarkStart w:id="2141" w:name="_Toc59101824"/>
      <w:bookmarkStart w:id="2142" w:name="_Toc59101980"/>
      <w:bookmarkStart w:id="2143" w:name="_Toc59102136"/>
      <w:bookmarkStart w:id="2144" w:name="_Toc59102447"/>
      <w:bookmarkStart w:id="2145" w:name="_Toc67925512"/>
      <w:bookmarkStart w:id="2146" w:name="_Toc67938059"/>
      <w:bookmarkStart w:id="2147" w:name="_Toc67988384"/>
      <w:bookmarkStart w:id="2148" w:name="_Toc67989260"/>
      <w:bookmarkStart w:id="2149" w:name="_Toc57188243"/>
      <w:bookmarkStart w:id="2150" w:name="_Toc59101396"/>
      <w:bookmarkStart w:id="2151" w:name="_Toc59101538"/>
      <w:bookmarkStart w:id="2152" w:name="_Toc59101682"/>
      <w:bookmarkStart w:id="2153" w:name="_Toc59101825"/>
      <w:bookmarkStart w:id="2154" w:name="_Toc59101981"/>
      <w:bookmarkStart w:id="2155" w:name="_Toc59102137"/>
      <w:bookmarkStart w:id="2156" w:name="_Toc59102448"/>
      <w:bookmarkStart w:id="2157" w:name="_Toc67925513"/>
      <w:bookmarkStart w:id="2158" w:name="_Toc67938060"/>
      <w:bookmarkStart w:id="2159" w:name="_Toc67988385"/>
      <w:bookmarkStart w:id="2160" w:name="_Toc67989261"/>
      <w:bookmarkStart w:id="2161" w:name="_Toc57188244"/>
      <w:bookmarkStart w:id="2162" w:name="_Toc59101397"/>
      <w:bookmarkStart w:id="2163" w:name="_Toc59101539"/>
      <w:bookmarkStart w:id="2164" w:name="_Toc59101683"/>
      <w:bookmarkStart w:id="2165" w:name="_Toc59101826"/>
      <w:bookmarkStart w:id="2166" w:name="_Toc59101982"/>
      <w:bookmarkStart w:id="2167" w:name="_Toc59102138"/>
      <w:bookmarkStart w:id="2168" w:name="_Toc59102449"/>
      <w:bookmarkStart w:id="2169" w:name="_Toc67925514"/>
      <w:bookmarkStart w:id="2170" w:name="_Toc67938061"/>
      <w:bookmarkStart w:id="2171" w:name="_Toc67988386"/>
      <w:bookmarkStart w:id="2172" w:name="_Toc67989262"/>
      <w:bookmarkStart w:id="2173" w:name="_Toc57188245"/>
      <w:bookmarkStart w:id="2174" w:name="_Toc59101398"/>
      <w:bookmarkStart w:id="2175" w:name="_Toc59101540"/>
      <w:bookmarkStart w:id="2176" w:name="_Toc59101684"/>
      <w:bookmarkStart w:id="2177" w:name="_Toc59101827"/>
      <w:bookmarkStart w:id="2178" w:name="_Toc59101983"/>
      <w:bookmarkStart w:id="2179" w:name="_Toc59102139"/>
      <w:bookmarkStart w:id="2180" w:name="_Toc59102450"/>
      <w:bookmarkStart w:id="2181" w:name="_Toc67925515"/>
      <w:bookmarkStart w:id="2182" w:name="_Toc67938062"/>
      <w:bookmarkStart w:id="2183" w:name="_Toc67988387"/>
      <w:bookmarkStart w:id="2184" w:name="_Toc67989263"/>
      <w:bookmarkStart w:id="2185" w:name="_Toc57188246"/>
      <w:bookmarkStart w:id="2186" w:name="_Toc59101399"/>
      <w:bookmarkStart w:id="2187" w:name="_Toc59101541"/>
      <w:bookmarkStart w:id="2188" w:name="_Toc59101685"/>
      <w:bookmarkStart w:id="2189" w:name="_Toc59101828"/>
      <w:bookmarkStart w:id="2190" w:name="_Toc59101984"/>
      <w:bookmarkStart w:id="2191" w:name="_Toc59102140"/>
      <w:bookmarkStart w:id="2192" w:name="_Toc59102451"/>
      <w:bookmarkStart w:id="2193" w:name="_Toc67925516"/>
      <w:bookmarkStart w:id="2194" w:name="_Toc67938063"/>
      <w:bookmarkStart w:id="2195" w:name="_Toc67988388"/>
      <w:bookmarkStart w:id="2196" w:name="_Toc67989264"/>
      <w:bookmarkStart w:id="2197" w:name="_Toc343519758"/>
      <w:bookmarkStart w:id="2198" w:name="_Toc350498886"/>
      <w:bookmarkStart w:id="2199" w:name="_Toc18326475"/>
      <w:bookmarkStart w:id="2200" w:name="_Toc71204352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r w:rsidRPr="109660F5">
        <w:rPr>
          <w:rFonts w:eastAsia="Arial"/>
          <w:sz w:val="20"/>
        </w:rPr>
        <w:lastRenderedPageBreak/>
        <w:t>Definicions, acrònims  i abreviatures</w:t>
      </w:r>
      <w:bookmarkEnd w:id="2197"/>
      <w:bookmarkEnd w:id="2198"/>
      <w:bookmarkEnd w:id="2199"/>
      <w:bookmarkEnd w:id="2200"/>
    </w:p>
    <w:p w14:paraId="4AA482E9" w14:textId="2C66FD53" w:rsidR="00140F25" w:rsidRPr="00FD7CA1" w:rsidRDefault="00140F25" w:rsidP="109660F5">
      <w:pPr>
        <w:pStyle w:val="Pargrafdellista"/>
        <w:numPr>
          <w:ilvl w:val="0"/>
          <w:numId w:val="6"/>
        </w:numPr>
        <w:rPr>
          <w:rFonts w:eastAsia="Arial"/>
          <w:sz w:val="20"/>
        </w:rPr>
      </w:pPr>
      <w:r w:rsidRPr="109660F5">
        <w:rPr>
          <w:rFonts w:eastAsia="Arial"/>
          <w:b/>
          <w:bCs/>
          <w:sz w:val="20"/>
        </w:rPr>
        <w:t>Socrata</w:t>
      </w:r>
      <w:r w:rsidRPr="109660F5">
        <w:rPr>
          <w:rFonts w:eastAsia="Arial"/>
          <w:sz w:val="20"/>
        </w:rPr>
        <w:t>: És una companyia de programari en el núvol que proporciona serveis de dades obertes. Ajuden a les organitzacions del sector públic a millorar la transparència, l'atenció al ciutadà i la presa de decisions basada en fets mitjançant el lliurament de dades de manera eficient als ciutadans, els empleats i els desenvolupadors en una experiència fàcil d'usar en les interfícies web, mòbil i de màquina a màquina.</w:t>
      </w:r>
    </w:p>
    <w:p w14:paraId="06111ED7" w14:textId="77777777" w:rsidR="00140725" w:rsidRPr="00FD7CA1" w:rsidRDefault="00140725" w:rsidP="109660F5">
      <w:pPr>
        <w:pStyle w:val="Pargrafdellista"/>
        <w:rPr>
          <w:rFonts w:eastAsia="Arial"/>
          <w:sz w:val="20"/>
        </w:rPr>
      </w:pPr>
    </w:p>
    <w:p w14:paraId="44AEAA04" w14:textId="02C02D83" w:rsidR="00140F25" w:rsidRPr="00FD7CA1" w:rsidRDefault="00604BB7" w:rsidP="109660F5">
      <w:pPr>
        <w:pStyle w:val="Pargrafdellista"/>
        <w:numPr>
          <w:ilvl w:val="0"/>
          <w:numId w:val="6"/>
        </w:numPr>
        <w:rPr>
          <w:rFonts w:eastAsia="Arial"/>
          <w:sz w:val="20"/>
        </w:rPr>
      </w:pPr>
      <w:r w:rsidRPr="109660F5">
        <w:rPr>
          <w:rFonts w:eastAsia="Arial"/>
          <w:b/>
          <w:bCs/>
          <w:sz w:val="20"/>
        </w:rPr>
        <w:t xml:space="preserve">DS </w:t>
      </w:r>
      <w:r w:rsidR="00895552" w:rsidRPr="109660F5">
        <w:rPr>
          <w:rFonts w:eastAsia="Arial"/>
          <w:b/>
          <w:bCs/>
          <w:sz w:val="20"/>
        </w:rPr>
        <w:t xml:space="preserve">(Dataset) - </w:t>
      </w:r>
      <w:r w:rsidR="00140F25" w:rsidRPr="109660F5">
        <w:rPr>
          <w:rFonts w:eastAsia="Arial"/>
          <w:b/>
          <w:bCs/>
          <w:sz w:val="20"/>
        </w:rPr>
        <w:t>Conjunt de dades</w:t>
      </w:r>
      <w:r w:rsidR="00500D19" w:rsidRPr="109660F5">
        <w:rPr>
          <w:rFonts w:eastAsia="Arial"/>
          <w:color w:val="002060"/>
          <w:sz w:val="20"/>
        </w:rPr>
        <w:t xml:space="preserve"> </w:t>
      </w:r>
      <w:r w:rsidR="00140F25" w:rsidRPr="109660F5">
        <w:rPr>
          <w:rFonts w:eastAsia="Arial"/>
          <w:sz w:val="20"/>
        </w:rPr>
        <w:t>És una col·lecció de dades guardades en format taula en Socrata.</w:t>
      </w:r>
    </w:p>
    <w:p w14:paraId="396399A4" w14:textId="77777777" w:rsidR="002F000C" w:rsidRPr="00FD7CA1" w:rsidRDefault="002F000C" w:rsidP="109660F5">
      <w:pPr>
        <w:pStyle w:val="Pargrafdellista"/>
        <w:rPr>
          <w:rFonts w:eastAsia="Arial"/>
          <w:sz w:val="20"/>
        </w:rPr>
      </w:pPr>
    </w:p>
    <w:p w14:paraId="1618A4A5" w14:textId="3C88EE57" w:rsidR="00140F25" w:rsidRDefault="00140F25" w:rsidP="109660F5">
      <w:pPr>
        <w:pStyle w:val="Pargrafdellista"/>
        <w:numPr>
          <w:ilvl w:val="0"/>
          <w:numId w:val="6"/>
        </w:numPr>
        <w:rPr>
          <w:rFonts w:eastAsia="Arial"/>
          <w:sz w:val="20"/>
        </w:rPr>
      </w:pPr>
      <w:r w:rsidRPr="109660F5">
        <w:rPr>
          <w:rFonts w:eastAsia="Arial"/>
          <w:b/>
          <w:bCs/>
          <w:sz w:val="20"/>
        </w:rPr>
        <w:t>CSV</w:t>
      </w:r>
      <w:r w:rsidRPr="109660F5">
        <w:rPr>
          <w:rFonts w:eastAsia="Arial"/>
          <w:color w:val="002060"/>
          <w:sz w:val="20"/>
        </w:rPr>
        <w:t xml:space="preserve">: </w:t>
      </w:r>
      <w:r w:rsidRPr="109660F5">
        <w:rPr>
          <w:rFonts w:eastAsia="Arial"/>
          <w:sz w:val="20"/>
        </w:rPr>
        <w:t xml:space="preserve">Un arxiu de valors separats per comes </w:t>
      </w:r>
      <w:r w:rsidRPr="109660F5">
        <w:rPr>
          <w:rFonts w:eastAsia="Arial"/>
          <w:i/>
          <w:iCs/>
          <w:sz w:val="20"/>
        </w:rPr>
        <w:t>“</w:t>
      </w:r>
      <w:proofErr w:type="spellStart"/>
      <w:r w:rsidRPr="109660F5">
        <w:rPr>
          <w:rFonts w:eastAsia="Arial"/>
          <w:i/>
          <w:iCs/>
          <w:sz w:val="20"/>
        </w:rPr>
        <w:t>Comma</w:t>
      </w:r>
      <w:proofErr w:type="spellEnd"/>
      <w:r w:rsidRPr="109660F5">
        <w:rPr>
          <w:rFonts w:eastAsia="Arial"/>
          <w:i/>
          <w:iCs/>
          <w:sz w:val="20"/>
        </w:rPr>
        <w:t xml:space="preserve"> </w:t>
      </w:r>
      <w:proofErr w:type="spellStart"/>
      <w:r w:rsidRPr="109660F5">
        <w:rPr>
          <w:rFonts w:eastAsia="Arial"/>
          <w:i/>
          <w:iCs/>
          <w:sz w:val="20"/>
        </w:rPr>
        <w:t>Separated</w:t>
      </w:r>
      <w:proofErr w:type="spellEnd"/>
      <w:r w:rsidRPr="109660F5">
        <w:rPr>
          <w:rFonts w:eastAsia="Arial"/>
          <w:i/>
          <w:iCs/>
          <w:sz w:val="20"/>
        </w:rPr>
        <w:t xml:space="preserve"> </w:t>
      </w:r>
      <w:proofErr w:type="spellStart"/>
      <w:r w:rsidRPr="109660F5">
        <w:rPr>
          <w:rFonts w:eastAsia="Arial"/>
          <w:i/>
          <w:iCs/>
          <w:sz w:val="20"/>
        </w:rPr>
        <w:t>Values</w:t>
      </w:r>
      <w:proofErr w:type="spellEnd"/>
      <w:r w:rsidRPr="109660F5">
        <w:rPr>
          <w:rFonts w:eastAsia="Arial"/>
          <w:i/>
          <w:iCs/>
          <w:sz w:val="20"/>
        </w:rPr>
        <w:t>”</w:t>
      </w:r>
      <w:r w:rsidRPr="109660F5">
        <w:rPr>
          <w:rFonts w:eastAsia="Arial"/>
          <w:sz w:val="20"/>
        </w:rPr>
        <w:t xml:space="preserve"> (CSV)</w:t>
      </w:r>
      <w:r w:rsidR="5891E93C" w:rsidRPr="109660F5">
        <w:rPr>
          <w:rFonts w:eastAsia="Arial"/>
          <w:sz w:val="20"/>
        </w:rPr>
        <w:t xml:space="preserve"> que</w:t>
      </w:r>
      <w:r w:rsidRPr="109660F5">
        <w:rPr>
          <w:rFonts w:eastAsia="Arial"/>
          <w:sz w:val="20"/>
        </w:rPr>
        <w:t xml:space="preserve"> emmagatzema les dades tabulars (números i text) en text pla. Cada línia del fitxer és un registre de dades. Cada registre es compon d'un o més camps, separats per comes. L'ús de la coma com a separador de camps és la font del nom per a aquest format d'arxiu.</w:t>
      </w:r>
    </w:p>
    <w:p w14:paraId="128FE79D" w14:textId="77777777" w:rsidR="00FE0134" w:rsidRDefault="00FE0134" w:rsidP="109660F5">
      <w:pPr>
        <w:pStyle w:val="Pargrafdellista"/>
        <w:rPr>
          <w:rFonts w:eastAsia="Arial"/>
          <w:sz w:val="20"/>
        </w:rPr>
      </w:pPr>
    </w:p>
    <w:p w14:paraId="4D21CDF9" w14:textId="48C92C6D" w:rsidR="00FE0134" w:rsidRPr="00FD7CA1" w:rsidRDefault="00FE0134" w:rsidP="109660F5">
      <w:pPr>
        <w:pStyle w:val="Pargrafdellista"/>
        <w:numPr>
          <w:ilvl w:val="0"/>
          <w:numId w:val="6"/>
        </w:numPr>
        <w:rPr>
          <w:rFonts w:eastAsia="Arial"/>
          <w:sz w:val="20"/>
        </w:rPr>
      </w:pPr>
      <w:r w:rsidRPr="109660F5">
        <w:rPr>
          <w:rFonts w:eastAsia="Arial"/>
          <w:b/>
          <w:bCs/>
          <w:sz w:val="20"/>
        </w:rPr>
        <w:t>R:</w:t>
      </w:r>
      <w:r w:rsidRPr="109660F5">
        <w:rPr>
          <w:rFonts w:eastAsia="Arial"/>
          <w:sz w:val="20"/>
        </w:rPr>
        <w:t xml:space="preserve"> </w:t>
      </w:r>
      <w:r w:rsidR="002427C6" w:rsidRPr="109660F5">
        <w:rPr>
          <w:rFonts w:eastAsia="Arial"/>
          <w:sz w:val="20"/>
        </w:rPr>
        <w:t xml:space="preserve">és un ambient de programació format per un conjunt d'eines molt flexibles que poden ampliar-se fàcilment mitjançant paquets, llibreries o definint les nostres pròpies funcions. Per això mateix, R es una eina estadística estable, confiable i de </w:t>
      </w:r>
      <w:r w:rsidR="46668A54" w:rsidRPr="109660F5">
        <w:rPr>
          <w:rFonts w:eastAsia="Arial"/>
          <w:sz w:val="20"/>
        </w:rPr>
        <w:t>Vanguardia,</w:t>
      </w:r>
      <w:r w:rsidR="002427C6" w:rsidRPr="109660F5">
        <w:rPr>
          <w:rFonts w:eastAsia="Arial"/>
          <w:sz w:val="20"/>
        </w:rPr>
        <w:t xml:space="preserve"> ja que té actualitzacions permanentment.</w:t>
      </w:r>
    </w:p>
    <w:p w14:paraId="36C5DF0E" w14:textId="77777777" w:rsidR="00F24ABC" w:rsidRPr="00FD7CA1" w:rsidRDefault="00F24ABC" w:rsidP="109660F5">
      <w:pPr>
        <w:pStyle w:val="Pargrafdellista"/>
        <w:rPr>
          <w:rFonts w:eastAsia="Arial"/>
          <w:sz w:val="20"/>
        </w:rPr>
      </w:pPr>
    </w:p>
    <w:p w14:paraId="4388A990" w14:textId="2F2D96F5" w:rsidR="00F24ABC" w:rsidRPr="00FD7CA1" w:rsidRDefault="00F24ABC" w:rsidP="109660F5">
      <w:pPr>
        <w:pStyle w:val="Pargrafdellista"/>
        <w:numPr>
          <w:ilvl w:val="0"/>
          <w:numId w:val="6"/>
        </w:numPr>
        <w:rPr>
          <w:rFonts w:eastAsia="Arial"/>
          <w:color w:val="222222"/>
          <w:sz w:val="20"/>
        </w:rPr>
      </w:pPr>
      <w:r w:rsidRPr="109660F5">
        <w:rPr>
          <w:rFonts w:eastAsia="Arial"/>
          <w:b/>
          <w:bCs/>
          <w:sz w:val="20"/>
        </w:rPr>
        <w:t xml:space="preserve">SHP: </w:t>
      </w:r>
      <w:r w:rsidRPr="109660F5">
        <w:rPr>
          <w:rFonts w:eastAsia="Arial"/>
          <w:sz w:val="20"/>
        </w:rPr>
        <w:t>Arxiu de dades en format</w:t>
      </w:r>
      <w:r w:rsidRPr="109660F5">
        <w:rPr>
          <w:rFonts w:eastAsia="Arial"/>
          <w:color w:val="222222"/>
          <w:sz w:val="20"/>
        </w:rPr>
        <w:t> </w:t>
      </w:r>
      <w:r w:rsidRPr="109660F5">
        <w:rPr>
          <w:rFonts w:eastAsia="Arial"/>
          <w:i/>
          <w:iCs/>
          <w:color w:val="222222"/>
          <w:sz w:val="20"/>
        </w:rPr>
        <w:t xml:space="preserve">ESRI </w:t>
      </w:r>
      <w:proofErr w:type="spellStart"/>
      <w:r w:rsidRPr="109660F5">
        <w:rPr>
          <w:rFonts w:eastAsia="Arial"/>
          <w:i/>
          <w:iCs/>
          <w:color w:val="222222"/>
          <w:sz w:val="20"/>
        </w:rPr>
        <w:t>Shapefile</w:t>
      </w:r>
      <w:proofErr w:type="spellEnd"/>
      <w:r w:rsidRPr="109660F5">
        <w:rPr>
          <w:rFonts w:eastAsia="Arial"/>
          <w:color w:val="222222"/>
          <w:sz w:val="20"/>
        </w:rPr>
        <w:t>. Originàriament és un format propietari de dades espacials desenvolupat per la companyia </w:t>
      </w:r>
      <w:hyperlink r:id="rId27">
        <w:r w:rsidRPr="109660F5">
          <w:rPr>
            <w:rStyle w:val="Enlla"/>
            <w:rFonts w:eastAsia="Arial"/>
            <w:color w:val="A55858"/>
            <w:sz w:val="20"/>
          </w:rPr>
          <w:t>ESRI</w:t>
        </w:r>
      </w:hyperlink>
      <w:r w:rsidRPr="109660F5">
        <w:rPr>
          <w:rFonts w:eastAsia="Arial"/>
          <w:color w:val="222222"/>
          <w:sz w:val="20"/>
        </w:rPr>
        <w:t>, però actualment s'ha convertit en format estàndard </w:t>
      </w:r>
      <w:r w:rsidRPr="109660F5">
        <w:rPr>
          <w:rFonts w:eastAsia="Arial"/>
          <w:i/>
          <w:iCs/>
          <w:color w:val="222222"/>
          <w:sz w:val="20"/>
        </w:rPr>
        <w:t>de facto</w:t>
      </w:r>
      <w:r w:rsidRPr="109660F5">
        <w:rPr>
          <w:rFonts w:eastAsia="Arial"/>
          <w:color w:val="222222"/>
          <w:sz w:val="20"/>
        </w:rPr>
        <w:t xml:space="preserve"> per a l'intercanvi d'informació geogràfica. </w:t>
      </w:r>
      <w:r w:rsidR="7A32716F" w:rsidRPr="109660F5">
        <w:rPr>
          <w:rFonts w:eastAsia="Arial"/>
          <w:color w:val="222222"/>
          <w:sz w:val="20"/>
        </w:rPr>
        <w:t>E</w:t>
      </w:r>
      <w:r w:rsidRPr="109660F5">
        <w:rPr>
          <w:rFonts w:eastAsia="Arial"/>
          <w:color w:val="222222"/>
          <w:sz w:val="20"/>
        </w:rPr>
        <w:t>s composa de diversos fitxers que se solen comprimir en un únic arxiu ZIP.</w:t>
      </w:r>
    </w:p>
    <w:p w14:paraId="379C5498" w14:textId="77777777" w:rsidR="00F24ABC" w:rsidRPr="00FD7CA1" w:rsidRDefault="00F24ABC" w:rsidP="109660F5">
      <w:pPr>
        <w:pStyle w:val="Pargrafdellista"/>
        <w:rPr>
          <w:rFonts w:eastAsia="Arial"/>
          <w:sz w:val="20"/>
          <w:lang w:val="es-ES"/>
        </w:rPr>
      </w:pPr>
    </w:p>
    <w:p w14:paraId="45BA8C1E" w14:textId="0E0DD8F1" w:rsidR="00F0337E" w:rsidRPr="00FD7CA1" w:rsidRDefault="005F54FB" w:rsidP="109660F5">
      <w:pPr>
        <w:pStyle w:val="Pargrafdellista"/>
        <w:numPr>
          <w:ilvl w:val="0"/>
          <w:numId w:val="6"/>
        </w:numPr>
        <w:rPr>
          <w:rFonts w:eastAsia="Arial"/>
          <w:b/>
          <w:bCs/>
          <w:sz w:val="20"/>
        </w:rPr>
      </w:pPr>
      <w:r w:rsidRPr="109660F5">
        <w:rPr>
          <w:rFonts w:eastAsia="Arial"/>
          <w:b/>
          <w:bCs/>
          <w:sz w:val="20"/>
        </w:rPr>
        <w:t>DEXI:</w:t>
      </w:r>
      <w:r w:rsidRPr="109660F5">
        <w:rPr>
          <w:rFonts w:eastAsia="Arial"/>
          <w:sz w:val="20"/>
        </w:rPr>
        <w:t xml:space="preserve"> </w:t>
      </w:r>
      <w:r w:rsidR="25CD56F8" w:rsidRPr="109660F5">
        <w:rPr>
          <w:rFonts w:eastAsia="Arial"/>
          <w:sz w:val="20"/>
        </w:rPr>
        <w:t>Departament d’Acció Exterior, Relacions Institucionals i Transparència</w:t>
      </w:r>
    </w:p>
    <w:p w14:paraId="6C5025B7" w14:textId="77777777" w:rsidR="00F0337E" w:rsidRPr="00FD7CA1" w:rsidRDefault="00F0337E" w:rsidP="109660F5">
      <w:pPr>
        <w:pStyle w:val="Pargrafdellista"/>
        <w:rPr>
          <w:rFonts w:eastAsia="Arial"/>
          <w:sz w:val="20"/>
        </w:rPr>
      </w:pPr>
    </w:p>
    <w:p w14:paraId="2782548A" w14:textId="4AC4CF03" w:rsidR="002B0B8E" w:rsidRPr="00FD7CA1" w:rsidRDefault="002B0B8E" w:rsidP="109660F5">
      <w:pPr>
        <w:pStyle w:val="Pargrafdellista"/>
        <w:numPr>
          <w:ilvl w:val="0"/>
          <w:numId w:val="6"/>
        </w:numPr>
        <w:rPr>
          <w:rFonts w:eastAsia="Arial"/>
          <w:b/>
          <w:bCs/>
          <w:sz w:val="20"/>
        </w:rPr>
      </w:pPr>
      <w:r w:rsidRPr="109660F5">
        <w:rPr>
          <w:rFonts w:eastAsia="Arial"/>
          <w:b/>
          <w:bCs/>
          <w:sz w:val="20"/>
        </w:rPr>
        <w:t xml:space="preserve">OGD: </w:t>
      </w:r>
      <w:r w:rsidRPr="109660F5">
        <w:rPr>
          <w:rFonts w:eastAsia="Arial"/>
          <w:sz w:val="20"/>
        </w:rPr>
        <w:t xml:space="preserve">Oficina de </w:t>
      </w:r>
      <w:r w:rsidR="47598520" w:rsidRPr="109660F5">
        <w:rPr>
          <w:rFonts w:eastAsia="Arial"/>
          <w:sz w:val="20"/>
        </w:rPr>
        <w:t>G</w:t>
      </w:r>
      <w:r w:rsidRPr="109660F5">
        <w:rPr>
          <w:rFonts w:eastAsia="Arial"/>
          <w:sz w:val="20"/>
        </w:rPr>
        <w:t xml:space="preserve">overnança de </w:t>
      </w:r>
      <w:r w:rsidR="53FD5A18" w:rsidRPr="109660F5">
        <w:rPr>
          <w:rFonts w:eastAsia="Arial"/>
          <w:sz w:val="20"/>
        </w:rPr>
        <w:t>D</w:t>
      </w:r>
      <w:r w:rsidRPr="109660F5">
        <w:rPr>
          <w:rFonts w:eastAsia="Arial"/>
          <w:sz w:val="20"/>
        </w:rPr>
        <w:t>ades</w:t>
      </w:r>
    </w:p>
    <w:p w14:paraId="00434F7A" w14:textId="77777777" w:rsidR="00FD7CA1" w:rsidRPr="00FD7CA1" w:rsidRDefault="00FD7CA1" w:rsidP="109660F5">
      <w:pPr>
        <w:pStyle w:val="Pargrafdellista"/>
        <w:rPr>
          <w:rFonts w:eastAsia="Arial"/>
          <w:sz w:val="20"/>
        </w:rPr>
      </w:pPr>
    </w:p>
    <w:p w14:paraId="465D35FA" w14:textId="6AEC320D" w:rsidR="00FD7CA1" w:rsidRPr="00C73C09" w:rsidRDefault="00FD7CA1" w:rsidP="109660F5">
      <w:pPr>
        <w:pStyle w:val="Pargrafdellista"/>
        <w:numPr>
          <w:ilvl w:val="0"/>
          <w:numId w:val="6"/>
        </w:numPr>
        <w:rPr>
          <w:rFonts w:eastAsia="Arial"/>
          <w:sz w:val="20"/>
        </w:rPr>
      </w:pPr>
      <w:r w:rsidRPr="1AFB0B3A">
        <w:rPr>
          <w:rFonts w:eastAsia="Arial"/>
          <w:b/>
          <w:bCs/>
          <w:sz w:val="20"/>
        </w:rPr>
        <w:t>OT</w:t>
      </w:r>
      <w:r w:rsidR="00C73C09" w:rsidRPr="1AFB0B3A">
        <w:rPr>
          <w:rFonts w:eastAsia="Arial"/>
          <w:b/>
          <w:bCs/>
          <w:sz w:val="20"/>
        </w:rPr>
        <w:t>D</w:t>
      </w:r>
      <w:r w:rsidRPr="1AFB0B3A">
        <w:rPr>
          <w:rFonts w:eastAsia="Arial"/>
          <w:b/>
          <w:bCs/>
          <w:sz w:val="20"/>
        </w:rPr>
        <w:t xml:space="preserve">: </w:t>
      </w:r>
      <w:r w:rsidR="00C73C09" w:rsidRPr="1AFB0B3A">
        <w:rPr>
          <w:rFonts w:eastAsia="Arial"/>
          <w:sz w:val="20"/>
        </w:rPr>
        <w:t>O</w:t>
      </w:r>
      <w:r w:rsidRPr="1AFB0B3A">
        <w:rPr>
          <w:rFonts w:eastAsia="Arial"/>
          <w:sz w:val="20"/>
        </w:rPr>
        <w:t xml:space="preserve">ficina </w:t>
      </w:r>
      <w:r w:rsidR="7FE10193" w:rsidRPr="1AFB0B3A">
        <w:rPr>
          <w:rFonts w:eastAsia="Arial"/>
          <w:sz w:val="20"/>
        </w:rPr>
        <w:t>T</w:t>
      </w:r>
      <w:r w:rsidRPr="1AFB0B3A">
        <w:rPr>
          <w:rFonts w:eastAsia="Arial"/>
          <w:sz w:val="20"/>
        </w:rPr>
        <w:t>ècnica</w:t>
      </w:r>
      <w:r w:rsidR="00C73C09" w:rsidRPr="1AFB0B3A">
        <w:rPr>
          <w:rFonts w:eastAsia="Arial"/>
          <w:sz w:val="20"/>
        </w:rPr>
        <w:t xml:space="preserve"> de </w:t>
      </w:r>
      <w:r w:rsidR="584785AC" w:rsidRPr="1AFB0B3A">
        <w:rPr>
          <w:rFonts w:eastAsia="Arial"/>
          <w:sz w:val="20"/>
        </w:rPr>
        <w:t>D</w:t>
      </w:r>
      <w:r w:rsidR="00C73C09" w:rsidRPr="1AFB0B3A">
        <w:rPr>
          <w:rFonts w:eastAsia="Arial"/>
          <w:sz w:val="20"/>
        </w:rPr>
        <w:t>ades</w:t>
      </w:r>
    </w:p>
    <w:p w14:paraId="2EE2277A" w14:textId="2AFFA700" w:rsidR="002F0A65" w:rsidRDefault="002F0A65">
      <w:pPr>
        <w:pStyle w:val="Pargrafdellista"/>
        <w:rPr>
          <w:b/>
        </w:rPr>
      </w:pPr>
    </w:p>
    <w:p w14:paraId="2CB67076" w14:textId="45FCD744" w:rsidR="002F0A65" w:rsidRDefault="002F0A65">
      <w:pPr>
        <w:pStyle w:val="Pargrafdellista"/>
        <w:rPr>
          <w:b/>
        </w:rPr>
      </w:pPr>
    </w:p>
    <w:p w14:paraId="518A038A" w14:textId="77777777" w:rsidR="002F0A65" w:rsidRPr="002C6E79" w:rsidRDefault="002F0A65" w:rsidP="002C6E79">
      <w:pPr>
        <w:pStyle w:val="Pargrafdellista"/>
        <w:rPr>
          <w:b/>
        </w:rPr>
      </w:pPr>
    </w:p>
    <w:p w14:paraId="16743D0A" w14:textId="0AEF6A21" w:rsidR="00604BB7" w:rsidRPr="00FD7CA1" w:rsidRDefault="00604BB7" w:rsidP="003E1429">
      <w:pPr>
        <w:pStyle w:val="Pargrafdellista"/>
      </w:pPr>
    </w:p>
    <w:sectPr w:rsidR="00604BB7" w:rsidRPr="00FD7CA1" w:rsidSect="000F3398">
      <w:headerReference w:type="default" r:id="rId28"/>
      <w:footerReference w:type="default" r:id="rId29"/>
      <w:pgSz w:w="11907" w:h="16840" w:code="9"/>
      <w:pgMar w:top="1418" w:right="1134" w:bottom="1418" w:left="1701" w:header="720" w:footer="499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9" w:author="dadesobertes" w:date="2021-03-29T16:22:00Z" w:initials="d">
    <w:p w14:paraId="62A00896" w14:textId="369A0EE8" w:rsidR="00772D15" w:rsidRDefault="00772D15">
      <w:pPr>
        <w:pStyle w:val="Textdecomentari"/>
      </w:pPr>
      <w:r>
        <w:rPr>
          <w:rStyle w:val="Refernciadecomentari"/>
        </w:rPr>
        <w:annotationRef/>
      </w:r>
      <w:r>
        <w:t>???</w:t>
      </w:r>
    </w:p>
    <w:p w14:paraId="4F3AA090" w14:textId="77777777" w:rsidR="00772D15" w:rsidRDefault="00772D15">
      <w:pPr>
        <w:pStyle w:val="Textdecomentari"/>
      </w:pPr>
    </w:p>
  </w:comment>
  <w:comment w:id="250" w:author="Majó Crespo, Núria" w:date="2021-05-05T13:15:00Z" w:initials="MN">
    <w:p w14:paraId="66B79D53" w14:textId="56BD64EF" w:rsidR="081EB4D6" w:rsidRDefault="081EB4D6">
      <w:r>
        <w:t>no ho entenc be. revisar la redacció.</w:t>
      </w:r>
      <w:r>
        <w:annotationRef/>
      </w:r>
    </w:p>
    <w:p w14:paraId="3AD61538" w14:textId="39B2954B" w:rsidR="00C104B6" w:rsidRDefault="00C104B6"/>
    <w:p w14:paraId="13163B16" w14:textId="61C84705" w:rsidR="00C104B6" w:rsidRDefault="00C104B6">
      <w:r>
        <w:t>Ho he canviat</w:t>
      </w:r>
    </w:p>
    <w:p w14:paraId="5B5978CF" w14:textId="44D39488" w:rsidR="00C104B6" w:rsidRDefault="00C104B6">
      <w:r>
        <w:t xml:space="preserve">He mirat </w:t>
      </w:r>
      <w:hyperlink r:id="rId1" w:history="1">
        <w:r w:rsidRPr="00371F6E">
          <w:rPr>
            <w:rStyle w:val="Enlla"/>
          </w:rPr>
          <w:t>https://rdrr.io/cran/RSocrata/man/write.socrata.html</w:t>
        </w:r>
      </w:hyperlink>
      <w:r>
        <w:t xml:space="preserve"> com a referencia</w:t>
      </w:r>
    </w:p>
    <w:p w14:paraId="03F5FC4A" w14:textId="49B6AB5A" w:rsidR="00C104B6" w:rsidRDefault="00C104B6"/>
    <w:p w14:paraId="7FD86B91" w14:textId="01C42EA8" w:rsidR="00C104B6" w:rsidRDefault="00C104B6">
      <w:r>
        <w:t>Valida que està tot ok.</w:t>
      </w:r>
      <w:r w:rsidR="00146073">
        <w:t xml:space="preserve"> </w:t>
      </w:r>
    </w:p>
    <w:p w14:paraId="38CEAF1E" w14:textId="77777777" w:rsidR="00C104B6" w:rsidRDefault="00C104B6"/>
    <w:p w14:paraId="7EBDC019" w14:textId="77777777" w:rsidR="00C104B6" w:rsidRDefault="00C104B6"/>
  </w:comment>
  <w:comment w:id="252" w:author="dadesobertes" w:date="2021-03-29T16:26:00Z" w:initials="d">
    <w:p w14:paraId="2B7D6DDF" w14:textId="31CDCC9A" w:rsidR="00772D15" w:rsidRDefault="00772D15">
      <w:pPr>
        <w:pStyle w:val="Textdecomentari"/>
      </w:pPr>
      <w:r>
        <w:rPr>
          <w:rStyle w:val="Refernciadecomentari"/>
        </w:rPr>
        <w:annotationRef/>
      </w:r>
      <w:r>
        <w:t xml:space="preserve">NO ES POT canviar noms, no? </w:t>
      </w:r>
    </w:p>
  </w:comment>
  <w:comment w:id="251" w:author="Majó Crespo, Núria" w:date="2021-05-05T13:17:00Z" w:initials="MN">
    <w:p w14:paraId="037AB8DF" w14:textId="3A71C313" w:rsidR="081EB4D6" w:rsidRDefault="081EB4D6">
      <w:r>
        <w:t>sino no es carregaria al dataset de socrata. o es per a un denou????</w:t>
      </w:r>
      <w:r>
        <w:annotationRef/>
      </w:r>
    </w:p>
    <w:p w14:paraId="4C9AA8DA" w14:textId="60BA355D" w:rsidR="081EB4D6" w:rsidRDefault="081EB4D6"/>
    <w:p w14:paraId="070B2E92" w14:textId="334FAFD3" w:rsidR="081EB4D6" w:rsidRDefault="081EB4D6">
      <w:r>
        <w:t xml:space="preserve">revisem el text i si no funciona traiem aquesta explicació.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3AA090" w15:done="1"/>
  <w15:commentEx w15:paraId="7EBDC019" w15:paraIdParent="4F3AA090" w15:done="1"/>
  <w15:commentEx w15:paraId="2B7D6DDF" w15:done="0"/>
  <w15:commentEx w15:paraId="070B2E92" w15:paraIdParent="2B7D6D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C38AC5" w16cex:dateUtc="2021-05-05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AA090" w16cid:durableId="243B7DF7"/>
  <w16cid:commentId w16cid:paraId="7EBDC019" w16cid:durableId="27AB594D"/>
  <w16cid:commentId w16cid:paraId="2B7D6DDF" w16cid:durableId="243B7DF8"/>
  <w16cid:commentId w16cid:paraId="070B2E92" w16cid:durableId="22C38A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AFBA" w14:textId="77777777" w:rsidR="00C116E1" w:rsidRDefault="00C116E1" w:rsidP="003E1429">
      <w:r>
        <w:separator/>
      </w:r>
    </w:p>
  </w:endnote>
  <w:endnote w:type="continuationSeparator" w:id="0">
    <w:p w14:paraId="56EE48EE" w14:textId="77777777" w:rsidR="00C116E1" w:rsidRDefault="00C116E1" w:rsidP="003E1429">
      <w:r>
        <w:continuationSeparator/>
      </w:r>
    </w:p>
  </w:endnote>
  <w:endnote w:type="continuationNotice" w:id="1">
    <w:p w14:paraId="2908EB2C" w14:textId="77777777" w:rsidR="00C116E1" w:rsidRDefault="00C116E1" w:rsidP="003E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8C0A" w14:textId="48E50E76" w:rsidR="00C116E1" w:rsidRDefault="00C116E1" w:rsidP="00021CC5">
    <w:pPr>
      <w:pStyle w:val="Peu"/>
      <w:jc w:val="right"/>
    </w:pPr>
    <w:r>
      <w:t xml:space="preserve">Pàg. </w:t>
    </w: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146073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>NUMPAGES</w:instrText>
    </w:r>
    <w:r>
      <w:rPr>
        <w:rStyle w:val="Nmerodepgina"/>
      </w:rPr>
      <w:fldChar w:fldCharType="separate"/>
    </w:r>
    <w:r w:rsidR="0014607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21F3E9C" w14:textId="77777777" w:rsidR="00C116E1" w:rsidRDefault="00C116E1" w:rsidP="003E142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D38A" w14:textId="77777777" w:rsidR="00C116E1" w:rsidRDefault="00C116E1" w:rsidP="003E1429">
      <w:r>
        <w:separator/>
      </w:r>
    </w:p>
  </w:footnote>
  <w:footnote w:type="continuationSeparator" w:id="0">
    <w:p w14:paraId="1FE2DD96" w14:textId="77777777" w:rsidR="00C116E1" w:rsidRDefault="00C116E1" w:rsidP="003E1429">
      <w:r>
        <w:continuationSeparator/>
      </w:r>
    </w:p>
  </w:footnote>
  <w:footnote w:type="continuationNotice" w:id="1">
    <w:p w14:paraId="27357532" w14:textId="77777777" w:rsidR="00C116E1" w:rsidRDefault="00C116E1" w:rsidP="003E1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8"/>
      <w:gridCol w:w="5535"/>
      <w:gridCol w:w="1845"/>
    </w:tblGrid>
    <w:tr w:rsidR="00C116E1" w14:paraId="5402F302" w14:textId="77777777" w:rsidTr="5A66807C">
      <w:trPr>
        <w:trHeight w:val="416"/>
      </w:trPr>
      <w:tc>
        <w:tcPr>
          <w:tcW w:w="17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C09A51" w14:textId="77777777" w:rsidR="00C116E1" w:rsidRDefault="5A66807C" w:rsidP="007B47A1">
          <w:pPr>
            <w:pStyle w:val="Capalera"/>
            <w:spacing w:before="36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D2A1879" wp14:editId="4135648D">
                <wp:extent cx="1638935" cy="284480"/>
                <wp:effectExtent l="0" t="0" r="0" b="1270"/>
                <wp:docPr id="123" name="Imagen 1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3DED1029" w14:textId="77777777" w:rsidR="00C116E1" w:rsidRDefault="00C116E1" w:rsidP="007B47A1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i/>
              <w:color w:val="0000FF"/>
            </w:rPr>
          </w:pPr>
          <w:r>
            <w:rPr>
              <w:i/>
              <w:color w:val="0000FF"/>
            </w:rPr>
            <w:t>Solució de Dades Obertes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91BCC0" w14:textId="5401A650" w:rsidR="00C116E1" w:rsidRDefault="00C116E1" w:rsidP="007B47A1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i/>
              <w:color w:val="0000FF"/>
            </w:rPr>
          </w:pPr>
          <w:r>
            <w:t xml:space="preserve">N. revisió doc.: </w:t>
          </w:r>
          <w:r>
            <w:rPr>
              <w:i/>
              <w:color w:val="0000FF"/>
            </w:rPr>
            <w:t>1.0</w:t>
          </w:r>
        </w:p>
      </w:tc>
    </w:tr>
    <w:tr w:rsidR="00C116E1" w:rsidRPr="001A7F81" w14:paraId="5A13AF81" w14:textId="77777777" w:rsidTr="5A66807C">
      <w:trPr>
        <w:trHeight w:val="502"/>
      </w:trPr>
      <w:tc>
        <w:tcPr>
          <w:tcW w:w="1798" w:type="dxa"/>
          <w:vMerge/>
          <w:vAlign w:val="center"/>
          <w:hideMark/>
        </w:tcPr>
        <w:p w14:paraId="103164BA" w14:textId="77777777" w:rsidR="00C116E1" w:rsidRDefault="00C116E1" w:rsidP="007B47A1">
          <w:pPr>
            <w:jc w:val="left"/>
            <w:rPr>
              <w:b/>
            </w:rPr>
          </w:pPr>
        </w:p>
      </w:tc>
      <w:tc>
        <w:tcPr>
          <w:tcW w:w="738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1F1F49B" w14:textId="77777777" w:rsidR="00C116E1" w:rsidRDefault="00C116E1" w:rsidP="007B47A1">
          <w:pPr>
            <w:pStyle w:val="Capalera"/>
            <w:tabs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A41D19F" w14:textId="5B961B03" w:rsidR="00C116E1" w:rsidRDefault="00C116E1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Guia de consulta de dades de Socrata amb </w:t>
          </w:r>
          <w:proofErr w:type="spellStart"/>
          <w:r>
            <w:rPr>
              <w:b/>
              <w:bCs/>
            </w:rPr>
            <w:t>RStudio</w:t>
          </w:r>
          <w:proofErr w:type="spellEnd"/>
        </w:p>
      </w:tc>
    </w:tr>
    <w:tr w:rsidR="00C116E1" w14:paraId="57143460" w14:textId="77777777" w:rsidTr="5A66807C">
      <w:trPr>
        <w:trHeight w:val="136"/>
      </w:trPr>
      <w:tc>
        <w:tcPr>
          <w:tcW w:w="1798" w:type="dxa"/>
          <w:vMerge/>
          <w:vAlign w:val="center"/>
          <w:hideMark/>
        </w:tcPr>
        <w:p w14:paraId="4040D389" w14:textId="77777777" w:rsidR="00C116E1" w:rsidRDefault="00C116E1" w:rsidP="007B47A1">
          <w:pPr>
            <w:jc w:val="left"/>
            <w:rPr>
              <w:b/>
            </w:rPr>
          </w:pPr>
        </w:p>
      </w:tc>
      <w:tc>
        <w:tcPr>
          <w:tcW w:w="5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000949" w14:textId="77777777" w:rsidR="00C116E1" w:rsidRDefault="00C116E1" w:rsidP="007B47A1">
          <w:pPr>
            <w:pStyle w:val="Capalera"/>
            <w:tabs>
              <w:tab w:val="right" w:pos="4040"/>
            </w:tabs>
            <w:spacing w:before="60" w:after="60"/>
          </w:pPr>
          <w:r>
            <w:t xml:space="preserve">N. versió aplicació: </w:t>
          </w:r>
          <w:r>
            <w:rPr>
              <w:i/>
              <w:color w:val="0000FF"/>
            </w:rPr>
            <w:t xml:space="preserve"> 1.0      </w:t>
          </w:r>
          <w:proofErr w:type="spellStart"/>
          <w:r>
            <w:t>Build</w:t>
          </w:r>
          <w:proofErr w:type="spellEnd"/>
          <w:r>
            <w:t xml:space="preserve">: </w:t>
          </w:r>
          <w:r>
            <w:rPr>
              <w:i/>
              <w:color w:val="0000FF"/>
            </w:rPr>
            <w:t>0.1.0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70F92F" w14:textId="6FCFE20E" w:rsidR="00C116E1" w:rsidRDefault="00C116E1" w:rsidP="007B47A1">
          <w:pPr>
            <w:pStyle w:val="Capalera"/>
            <w:tabs>
              <w:tab w:val="left" w:pos="1005"/>
            </w:tabs>
            <w:spacing w:before="60" w:after="60"/>
            <w:jc w:val="center"/>
          </w:pPr>
          <w:r>
            <w:t xml:space="preserve">Pàg.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>PAGE</w:instrText>
          </w:r>
          <w:r>
            <w:rPr>
              <w:rStyle w:val="Nmerodepgina"/>
            </w:rPr>
            <w:fldChar w:fldCharType="separate"/>
          </w:r>
          <w:r w:rsidR="00146073">
            <w:rPr>
              <w:rStyle w:val="Nmerodepgina"/>
              <w:noProof/>
            </w:rPr>
            <w:t>5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/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>NUMPAGES</w:instrText>
          </w:r>
          <w:r>
            <w:rPr>
              <w:rStyle w:val="Nmerodepgina"/>
            </w:rPr>
            <w:fldChar w:fldCharType="separate"/>
          </w:r>
          <w:r w:rsidR="00146073"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</w:p>
      </w:tc>
    </w:tr>
  </w:tbl>
  <w:p w14:paraId="623C8F2B" w14:textId="7C0CC43F" w:rsidR="00C116E1" w:rsidRDefault="00C116E1" w:rsidP="003E142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065778"/>
    <w:multiLevelType w:val="hybridMultilevel"/>
    <w:tmpl w:val="F57E9E58"/>
    <w:lvl w:ilvl="0" w:tplc="01FED300">
      <w:start w:val="1"/>
      <w:numFmt w:val="bullet"/>
      <w:pStyle w:val="Ttol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89071F"/>
    <w:multiLevelType w:val="multilevel"/>
    <w:tmpl w:val="98A0ACB8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  <w:rPr>
        <w:lang w:val="ca-E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79668E4"/>
    <w:multiLevelType w:val="multilevel"/>
    <w:tmpl w:val="1B9C8EBE"/>
    <w:lvl w:ilvl="0">
      <w:start w:val="1"/>
      <w:numFmt w:val="decimal"/>
      <w:lvlText w:val="%1."/>
      <w:lvlJc w:val="left"/>
      <w:pPr>
        <w:ind w:left="360" w:hanging="360"/>
      </w:pPr>
      <w:rPr>
        <w:sz w:val="44"/>
        <w:szCs w:val="44"/>
      </w:r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8D4773"/>
    <w:multiLevelType w:val="hybridMultilevel"/>
    <w:tmpl w:val="4C1663C8"/>
    <w:lvl w:ilvl="0" w:tplc="F564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A2327"/>
    <w:multiLevelType w:val="hybridMultilevel"/>
    <w:tmpl w:val="2DD23C8C"/>
    <w:lvl w:ilvl="0" w:tplc="22FA1712">
      <w:start w:val="1"/>
      <w:numFmt w:val="decimal"/>
      <w:pStyle w:val="Titol1-SIGESCAT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C75CE"/>
    <w:multiLevelType w:val="hybridMultilevel"/>
    <w:tmpl w:val="17B603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89608">
    <w:abstractNumId w:val="1"/>
  </w:num>
  <w:num w:numId="2" w16cid:durableId="308706322">
    <w:abstractNumId w:val="5"/>
  </w:num>
  <w:num w:numId="3" w16cid:durableId="253054656">
    <w:abstractNumId w:val="4"/>
  </w:num>
  <w:num w:numId="4" w16cid:durableId="1508520206">
    <w:abstractNumId w:val="0"/>
  </w:num>
  <w:num w:numId="5" w16cid:durableId="1333533352">
    <w:abstractNumId w:val="3"/>
  </w:num>
  <w:num w:numId="6" w16cid:durableId="2003581705">
    <w:abstractNumId w:val="9"/>
  </w:num>
  <w:num w:numId="7" w16cid:durableId="1133671090">
    <w:abstractNumId w:val="6"/>
  </w:num>
  <w:num w:numId="8" w16cid:durableId="668868887">
    <w:abstractNumId w:val="2"/>
  </w:num>
  <w:num w:numId="9" w16cid:durableId="101413527">
    <w:abstractNumId w:val="7"/>
  </w:num>
  <w:num w:numId="10" w16cid:durableId="1982274102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desobertes">
    <w15:presenceInfo w15:providerId="None" w15:userId="dadesobertes"/>
  </w15:person>
  <w15:person w15:author="Majó Crespo, Núria">
    <w15:presenceInfo w15:providerId="AD" w15:userId="S::nuria.majo@gencat.cat::fc1a7f8a-21a7-41dc-a2a7-5e9ae75713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0580D"/>
    <w:rsid w:val="00010255"/>
    <w:rsid w:val="000123F9"/>
    <w:rsid w:val="000161F1"/>
    <w:rsid w:val="000172C5"/>
    <w:rsid w:val="00020712"/>
    <w:rsid w:val="00021CC5"/>
    <w:rsid w:val="000232BB"/>
    <w:rsid w:val="000264B1"/>
    <w:rsid w:val="00027F84"/>
    <w:rsid w:val="00030395"/>
    <w:rsid w:val="00030690"/>
    <w:rsid w:val="00030E77"/>
    <w:rsid w:val="00031E7F"/>
    <w:rsid w:val="00032D3D"/>
    <w:rsid w:val="00033875"/>
    <w:rsid w:val="000338F2"/>
    <w:rsid w:val="0003734D"/>
    <w:rsid w:val="00041C55"/>
    <w:rsid w:val="00041EA9"/>
    <w:rsid w:val="0004202B"/>
    <w:rsid w:val="00042346"/>
    <w:rsid w:val="00044967"/>
    <w:rsid w:val="00045609"/>
    <w:rsid w:val="000468F4"/>
    <w:rsid w:val="00046B84"/>
    <w:rsid w:val="00046FF2"/>
    <w:rsid w:val="000475C7"/>
    <w:rsid w:val="00053EA1"/>
    <w:rsid w:val="00057275"/>
    <w:rsid w:val="00057EF2"/>
    <w:rsid w:val="00062247"/>
    <w:rsid w:val="00064AE6"/>
    <w:rsid w:val="00065737"/>
    <w:rsid w:val="00065A3A"/>
    <w:rsid w:val="00071425"/>
    <w:rsid w:val="000726B3"/>
    <w:rsid w:val="0007296F"/>
    <w:rsid w:val="00073614"/>
    <w:rsid w:val="00074A64"/>
    <w:rsid w:val="000752F2"/>
    <w:rsid w:val="00080D33"/>
    <w:rsid w:val="000835B6"/>
    <w:rsid w:val="00083D12"/>
    <w:rsid w:val="00085063"/>
    <w:rsid w:val="000905BF"/>
    <w:rsid w:val="00090727"/>
    <w:rsid w:val="00091144"/>
    <w:rsid w:val="00093111"/>
    <w:rsid w:val="000A0C97"/>
    <w:rsid w:val="000A5DAA"/>
    <w:rsid w:val="000A6046"/>
    <w:rsid w:val="000B3260"/>
    <w:rsid w:val="000B34B9"/>
    <w:rsid w:val="000B5821"/>
    <w:rsid w:val="000C1346"/>
    <w:rsid w:val="000C45DA"/>
    <w:rsid w:val="000C67B8"/>
    <w:rsid w:val="000D00FE"/>
    <w:rsid w:val="000D0FB3"/>
    <w:rsid w:val="000D2748"/>
    <w:rsid w:val="000D40F0"/>
    <w:rsid w:val="000E0391"/>
    <w:rsid w:val="000E37C0"/>
    <w:rsid w:val="000E6359"/>
    <w:rsid w:val="000E75E4"/>
    <w:rsid w:val="000F0FBB"/>
    <w:rsid w:val="000F3398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21F73"/>
    <w:rsid w:val="00126FEB"/>
    <w:rsid w:val="00127274"/>
    <w:rsid w:val="00127AE9"/>
    <w:rsid w:val="00130B44"/>
    <w:rsid w:val="00131FAF"/>
    <w:rsid w:val="00132AFD"/>
    <w:rsid w:val="0013794B"/>
    <w:rsid w:val="00140725"/>
    <w:rsid w:val="00140F25"/>
    <w:rsid w:val="001413C6"/>
    <w:rsid w:val="001436A3"/>
    <w:rsid w:val="00145621"/>
    <w:rsid w:val="00146073"/>
    <w:rsid w:val="001471CD"/>
    <w:rsid w:val="001513C9"/>
    <w:rsid w:val="0015184B"/>
    <w:rsid w:val="001524CF"/>
    <w:rsid w:val="00152A4D"/>
    <w:rsid w:val="0015489A"/>
    <w:rsid w:val="00155189"/>
    <w:rsid w:val="00160056"/>
    <w:rsid w:val="00162D61"/>
    <w:rsid w:val="001658EB"/>
    <w:rsid w:val="00165B48"/>
    <w:rsid w:val="00166A12"/>
    <w:rsid w:val="0016735B"/>
    <w:rsid w:val="00170723"/>
    <w:rsid w:val="00173B84"/>
    <w:rsid w:val="00175156"/>
    <w:rsid w:val="00175EF7"/>
    <w:rsid w:val="00181D4C"/>
    <w:rsid w:val="00182718"/>
    <w:rsid w:val="00183ECA"/>
    <w:rsid w:val="00184AEB"/>
    <w:rsid w:val="00184F04"/>
    <w:rsid w:val="00186D8C"/>
    <w:rsid w:val="00186F48"/>
    <w:rsid w:val="00193EEE"/>
    <w:rsid w:val="001940DA"/>
    <w:rsid w:val="0019686C"/>
    <w:rsid w:val="001A2562"/>
    <w:rsid w:val="001A3600"/>
    <w:rsid w:val="001A5E83"/>
    <w:rsid w:val="001A73B1"/>
    <w:rsid w:val="001A7F81"/>
    <w:rsid w:val="001B0C5D"/>
    <w:rsid w:val="001B1962"/>
    <w:rsid w:val="001B44D3"/>
    <w:rsid w:val="001B45D9"/>
    <w:rsid w:val="001B5EA5"/>
    <w:rsid w:val="001B600C"/>
    <w:rsid w:val="001B6CA2"/>
    <w:rsid w:val="001B7C11"/>
    <w:rsid w:val="001C199C"/>
    <w:rsid w:val="001C4B82"/>
    <w:rsid w:val="001C4D22"/>
    <w:rsid w:val="001C7F8D"/>
    <w:rsid w:val="001D034A"/>
    <w:rsid w:val="001D0628"/>
    <w:rsid w:val="001D295B"/>
    <w:rsid w:val="001D2AFF"/>
    <w:rsid w:val="001D2B35"/>
    <w:rsid w:val="001D3002"/>
    <w:rsid w:val="001D447C"/>
    <w:rsid w:val="001D67BE"/>
    <w:rsid w:val="001D727B"/>
    <w:rsid w:val="001E063D"/>
    <w:rsid w:val="001E0676"/>
    <w:rsid w:val="001E0A6C"/>
    <w:rsid w:val="001E1ECD"/>
    <w:rsid w:val="001E33BF"/>
    <w:rsid w:val="001E394A"/>
    <w:rsid w:val="001E6538"/>
    <w:rsid w:val="001E7F6E"/>
    <w:rsid w:val="001F3230"/>
    <w:rsid w:val="001F3EE7"/>
    <w:rsid w:val="001F4DF8"/>
    <w:rsid w:val="001F6AB4"/>
    <w:rsid w:val="00200C72"/>
    <w:rsid w:val="0020178B"/>
    <w:rsid w:val="00201D92"/>
    <w:rsid w:val="00202264"/>
    <w:rsid w:val="0021399F"/>
    <w:rsid w:val="00214904"/>
    <w:rsid w:val="00214F87"/>
    <w:rsid w:val="00215CE6"/>
    <w:rsid w:val="002173B5"/>
    <w:rsid w:val="00223DB2"/>
    <w:rsid w:val="00223E73"/>
    <w:rsid w:val="0022459E"/>
    <w:rsid w:val="00226684"/>
    <w:rsid w:val="0022740D"/>
    <w:rsid w:val="00227E5E"/>
    <w:rsid w:val="00231951"/>
    <w:rsid w:val="00232356"/>
    <w:rsid w:val="00232B36"/>
    <w:rsid w:val="00232C3A"/>
    <w:rsid w:val="002343B3"/>
    <w:rsid w:val="002349FC"/>
    <w:rsid w:val="00236B8F"/>
    <w:rsid w:val="002403FB"/>
    <w:rsid w:val="002426E8"/>
    <w:rsid w:val="002427C6"/>
    <w:rsid w:val="00243068"/>
    <w:rsid w:val="002446C8"/>
    <w:rsid w:val="0024490E"/>
    <w:rsid w:val="00246B6E"/>
    <w:rsid w:val="002542F9"/>
    <w:rsid w:val="002573CC"/>
    <w:rsid w:val="0026085A"/>
    <w:rsid w:val="0026129A"/>
    <w:rsid w:val="00261593"/>
    <w:rsid w:val="00261B86"/>
    <w:rsid w:val="0026381F"/>
    <w:rsid w:val="00265E41"/>
    <w:rsid w:val="00266E62"/>
    <w:rsid w:val="0026721E"/>
    <w:rsid w:val="00272F91"/>
    <w:rsid w:val="00274013"/>
    <w:rsid w:val="00276339"/>
    <w:rsid w:val="002779A1"/>
    <w:rsid w:val="00280649"/>
    <w:rsid w:val="00281CBE"/>
    <w:rsid w:val="00283B65"/>
    <w:rsid w:val="00287C18"/>
    <w:rsid w:val="00287C5D"/>
    <w:rsid w:val="00290365"/>
    <w:rsid w:val="002912DA"/>
    <w:rsid w:val="00291750"/>
    <w:rsid w:val="002918E3"/>
    <w:rsid w:val="00291EA7"/>
    <w:rsid w:val="00291F4F"/>
    <w:rsid w:val="002978C9"/>
    <w:rsid w:val="002A0279"/>
    <w:rsid w:val="002A0C48"/>
    <w:rsid w:val="002A2DB7"/>
    <w:rsid w:val="002A3774"/>
    <w:rsid w:val="002A3B01"/>
    <w:rsid w:val="002A3CE4"/>
    <w:rsid w:val="002A4FAB"/>
    <w:rsid w:val="002A5406"/>
    <w:rsid w:val="002A57B4"/>
    <w:rsid w:val="002A6CFD"/>
    <w:rsid w:val="002A7482"/>
    <w:rsid w:val="002A7879"/>
    <w:rsid w:val="002A7D79"/>
    <w:rsid w:val="002A7E2B"/>
    <w:rsid w:val="002B0B8E"/>
    <w:rsid w:val="002B2FF3"/>
    <w:rsid w:val="002B4488"/>
    <w:rsid w:val="002B6463"/>
    <w:rsid w:val="002B7A8F"/>
    <w:rsid w:val="002C04C2"/>
    <w:rsid w:val="002C05E8"/>
    <w:rsid w:val="002C2021"/>
    <w:rsid w:val="002C2636"/>
    <w:rsid w:val="002C3905"/>
    <w:rsid w:val="002C58AE"/>
    <w:rsid w:val="002C6A28"/>
    <w:rsid w:val="002C6E79"/>
    <w:rsid w:val="002C7573"/>
    <w:rsid w:val="002D067E"/>
    <w:rsid w:val="002D094E"/>
    <w:rsid w:val="002D0B10"/>
    <w:rsid w:val="002D1694"/>
    <w:rsid w:val="002D1AC7"/>
    <w:rsid w:val="002D2B7A"/>
    <w:rsid w:val="002D3153"/>
    <w:rsid w:val="002D3476"/>
    <w:rsid w:val="002D49E4"/>
    <w:rsid w:val="002D64FA"/>
    <w:rsid w:val="002D656A"/>
    <w:rsid w:val="002D69E2"/>
    <w:rsid w:val="002D70D2"/>
    <w:rsid w:val="002D7B36"/>
    <w:rsid w:val="002E0513"/>
    <w:rsid w:val="002E0ABB"/>
    <w:rsid w:val="002E22FE"/>
    <w:rsid w:val="002E4AD0"/>
    <w:rsid w:val="002E5B82"/>
    <w:rsid w:val="002E5D80"/>
    <w:rsid w:val="002E716F"/>
    <w:rsid w:val="002E7DAF"/>
    <w:rsid w:val="002F000C"/>
    <w:rsid w:val="002F01DD"/>
    <w:rsid w:val="002F0A65"/>
    <w:rsid w:val="002F2798"/>
    <w:rsid w:val="002F2B66"/>
    <w:rsid w:val="002F579C"/>
    <w:rsid w:val="002F5BF7"/>
    <w:rsid w:val="002F5E40"/>
    <w:rsid w:val="002F6D3C"/>
    <w:rsid w:val="002F7772"/>
    <w:rsid w:val="002F7E30"/>
    <w:rsid w:val="0030042A"/>
    <w:rsid w:val="00302047"/>
    <w:rsid w:val="0030417A"/>
    <w:rsid w:val="00304504"/>
    <w:rsid w:val="00312830"/>
    <w:rsid w:val="00313760"/>
    <w:rsid w:val="00313EAB"/>
    <w:rsid w:val="00315FC9"/>
    <w:rsid w:val="00316123"/>
    <w:rsid w:val="00316A27"/>
    <w:rsid w:val="003200DB"/>
    <w:rsid w:val="00320FCE"/>
    <w:rsid w:val="00321B2A"/>
    <w:rsid w:val="00322D41"/>
    <w:rsid w:val="00324F99"/>
    <w:rsid w:val="003265DC"/>
    <w:rsid w:val="00326782"/>
    <w:rsid w:val="00327AAD"/>
    <w:rsid w:val="0033114F"/>
    <w:rsid w:val="0033168E"/>
    <w:rsid w:val="00331877"/>
    <w:rsid w:val="00333574"/>
    <w:rsid w:val="0033504F"/>
    <w:rsid w:val="0033752B"/>
    <w:rsid w:val="00341EAE"/>
    <w:rsid w:val="0034584B"/>
    <w:rsid w:val="00350418"/>
    <w:rsid w:val="003514D9"/>
    <w:rsid w:val="00351505"/>
    <w:rsid w:val="0035193D"/>
    <w:rsid w:val="00351C0F"/>
    <w:rsid w:val="00354380"/>
    <w:rsid w:val="00356310"/>
    <w:rsid w:val="00363747"/>
    <w:rsid w:val="0036636D"/>
    <w:rsid w:val="00366F8A"/>
    <w:rsid w:val="0036758D"/>
    <w:rsid w:val="0037118C"/>
    <w:rsid w:val="00372FD1"/>
    <w:rsid w:val="0038168D"/>
    <w:rsid w:val="0038187E"/>
    <w:rsid w:val="003824E3"/>
    <w:rsid w:val="00383F3D"/>
    <w:rsid w:val="00384918"/>
    <w:rsid w:val="003853CA"/>
    <w:rsid w:val="00386495"/>
    <w:rsid w:val="003913EA"/>
    <w:rsid w:val="00393C70"/>
    <w:rsid w:val="00393FAC"/>
    <w:rsid w:val="003945FE"/>
    <w:rsid w:val="003A15FB"/>
    <w:rsid w:val="003A1A69"/>
    <w:rsid w:val="003A3F4B"/>
    <w:rsid w:val="003A4040"/>
    <w:rsid w:val="003A40CC"/>
    <w:rsid w:val="003A719C"/>
    <w:rsid w:val="003B13C8"/>
    <w:rsid w:val="003B2C9F"/>
    <w:rsid w:val="003B3B2F"/>
    <w:rsid w:val="003B43B4"/>
    <w:rsid w:val="003B72AB"/>
    <w:rsid w:val="003C1039"/>
    <w:rsid w:val="003C4A48"/>
    <w:rsid w:val="003C582C"/>
    <w:rsid w:val="003C74F8"/>
    <w:rsid w:val="003C77AC"/>
    <w:rsid w:val="003D0107"/>
    <w:rsid w:val="003D12E8"/>
    <w:rsid w:val="003D42CE"/>
    <w:rsid w:val="003D53D1"/>
    <w:rsid w:val="003E02C9"/>
    <w:rsid w:val="003E1429"/>
    <w:rsid w:val="003E2417"/>
    <w:rsid w:val="003E267A"/>
    <w:rsid w:val="003E332A"/>
    <w:rsid w:val="003E5740"/>
    <w:rsid w:val="003E632C"/>
    <w:rsid w:val="003E6D10"/>
    <w:rsid w:val="003E6F4A"/>
    <w:rsid w:val="003E6F74"/>
    <w:rsid w:val="003E75EC"/>
    <w:rsid w:val="003E7693"/>
    <w:rsid w:val="003F1070"/>
    <w:rsid w:val="003F1490"/>
    <w:rsid w:val="003F261A"/>
    <w:rsid w:val="003F2E8A"/>
    <w:rsid w:val="003F6438"/>
    <w:rsid w:val="00400224"/>
    <w:rsid w:val="00400A23"/>
    <w:rsid w:val="00400B73"/>
    <w:rsid w:val="00402275"/>
    <w:rsid w:val="00404935"/>
    <w:rsid w:val="00406031"/>
    <w:rsid w:val="004068D8"/>
    <w:rsid w:val="00406F29"/>
    <w:rsid w:val="00407A52"/>
    <w:rsid w:val="0041164A"/>
    <w:rsid w:val="00411C67"/>
    <w:rsid w:val="00412FF3"/>
    <w:rsid w:val="00413288"/>
    <w:rsid w:val="00413B4B"/>
    <w:rsid w:val="00414145"/>
    <w:rsid w:val="0041466F"/>
    <w:rsid w:val="00415017"/>
    <w:rsid w:val="0042242C"/>
    <w:rsid w:val="00423EB4"/>
    <w:rsid w:val="00425C09"/>
    <w:rsid w:val="00427948"/>
    <w:rsid w:val="00427AA0"/>
    <w:rsid w:val="00430DFD"/>
    <w:rsid w:val="00430FB7"/>
    <w:rsid w:val="004310AE"/>
    <w:rsid w:val="00431878"/>
    <w:rsid w:val="00431FD9"/>
    <w:rsid w:val="00433635"/>
    <w:rsid w:val="004349F9"/>
    <w:rsid w:val="00436919"/>
    <w:rsid w:val="00440FD3"/>
    <w:rsid w:val="00442CCC"/>
    <w:rsid w:val="00442FF1"/>
    <w:rsid w:val="004443D1"/>
    <w:rsid w:val="00446378"/>
    <w:rsid w:val="004500CD"/>
    <w:rsid w:val="0045123A"/>
    <w:rsid w:val="00451FF6"/>
    <w:rsid w:val="004536F2"/>
    <w:rsid w:val="00454D2B"/>
    <w:rsid w:val="004556F6"/>
    <w:rsid w:val="00460955"/>
    <w:rsid w:val="0046170B"/>
    <w:rsid w:val="0046181E"/>
    <w:rsid w:val="00461E01"/>
    <w:rsid w:val="004675DC"/>
    <w:rsid w:val="00470B62"/>
    <w:rsid w:val="0047357E"/>
    <w:rsid w:val="00476D8E"/>
    <w:rsid w:val="00480067"/>
    <w:rsid w:val="0048115A"/>
    <w:rsid w:val="00481649"/>
    <w:rsid w:val="004819B2"/>
    <w:rsid w:val="0048358B"/>
    <w:rsid w:val="0048414E"/>
    <w:rsid w:val="004849EC"/>
    <w:rsid w:val="00485347"/>
    <w:rsid w:val="004858F7"/>
    <w:rsid w:val="0048708E"/>
    <w:rsid w:val="00491024"/>
    <w:rsid w:val="00491BBF"/>
    <w:rsid w:val="00492065"/>
    <w:rsid w:val="00495476"/>
    <w:rsid w:val="004971C4"/>
    <w:rsid w:val="004A1633"/>
    <w:rsid w:val="004A1926"/>
    <w:rsid w:val="004A26AD"/>
    <w:rsid w:val="004A2DCC"/>
    <w:rsid w:val="004A61E6"/>
    <w:rsid w:val="004B013E"/>
    <w:rsid w:val="004B0AF8"/>
    <w:rsid w:val="004B1810"/>
    <w:rsid w:val="004B47B4"/>
    <w:rsid w:val="004B5EF5"/>
    <w:rsid w:val="004B6DC7"/>
    <w:rsid w:val="004B70F6"/>
    <w:rsid w:val="004B72E7"/>
    <w:rsid w:val="004C16E9"/>
    <w:rsid w:val="004C3173"/>
    <w:rsid w:val="004C4171"/>
    <w:rsid w:val="004C667D"/>
    <w:rsid w:val="004D2A4F"/>
    <w:rsid w:val="004D45FA"/>
    <w:rsid w:val="004D500D"/>
    <w:rsid w:val="004D61C3"/>
    <w:rsid w:val="004D67F2"/>
    <w:rsid w:val="004D76E7"/>
    <w:rsid w:val="004E0BDB"/>
    <w:rsid w:val="004E15DC"/>
    <w:rsid w:val="004E175D"/>
    <w:rsid w:val="004E4A64"/>
    <w:rsid w:val="004F02AE"/>
    <w:rsid w:val="004F0466"/>
    <w:rsid w:val="004F05EE"/>
    <w:rsid w:val="004F066B"/>
    <w:rsid w:val="004F29CA"/>
    <w:rsid w:val="004F2B88"/>
    <w:rsid w:val="004F3171"/>
    <w:rsid w:val="004F3C12"/>
    <w:rsid w:val="005006AC"/>
    <w:rsid w:val="00500D19"/>
    <w:rsid w:val="0050145B"/>
    <w:rsid w:val="00501666"/>
    <w:rsid w:val="00503190"/>
    <w:rsid w:val="00507833"/>
    <w:rsid w:val="00507B5B"/>
    <w:rsid w:val="00510CDD"/>
    <w:rsid w:val="00510F23"/>
    <w:rsid w:val="0051408F"/>
    <w:rsid w:val="00517F4E"/>
    <w:rsid w:val="00520773"/>
    <w:rsid w:val="0052141F"/>
    <w:rsid w:val="005217D8"/>
    <w:rsid w:val="005226E3"/>
    <w:rsid w:val="00524B0C"/>
    <w:rsid w:val="005250AE"/>
    <w:rsid w:val="005252F2"/>
    <w:rsid w:val="00525371"/>
    <w:rsid w:val="005272E7"/>
    <w:rsid w:val="00532FF5"/>
    <w:rsid w:val="00534094"/>
    <w:rsid w:val="005352D1"/>
    <w:rsid w:val="0053648D"/>
    <w:rsid w:val="00537290"/>
    <w:rsid w:val="005373D2"/>
    <w:rsid w:val="00541B80"/>
    <w:rsid w:val="00544916"/>
    <w:rsid w:val="005450C4"/>
    <w:rsid w:val="00547AF0"/>
    <w:rsid w:val="005524B5"/>
    <w:rsid w:val="00553AB7"/>
    <w:rsid w:val="0055403D"/>
    <w:rsid w:val="005548C2"/>
    <w:rsid w:val="00555B7B"/>
    <w:rsid w:val="00555EFF"/>
    <w:rsid w:val="005574AA"/>
    <w:rsid w:val="00561ECA"/>
    <w:rsid w:val="00565292"/>
    <w:rsid w:val="0056657D"/>
    <w:rsid w:val="00566623"/>
    <w:rsid w:val="00567D33"/>
    <w:rsid w:val="005704A3"/>
    <w:rsid w:val="00573248"/>
    <w:rsid w:val="00573CFB"/>
    <w:rsid w:val="0057441F"/>
    <w:rsid w:val="005758BE"/>
    <w:rsid w:val="00576009"/>
    <w:rsid w:val="005814A5"/>
    <w:rsid w:val="00582760"/>
    <w:rsid w:val="005830E4"/>
    <w:rsid w:val="00585B3A"/>
    <w:rsid w:val="0059085D"/>
    <w:rsid w:val="00593320"/>
    <w:rsid w:val="00594AF0"/>
    <w:rsid w:val="00594C08"/>
    <w:rsid w:val="0059708E"/>
    <w:rsid w:val="005A1606"/>
    <w:rsid w:val="005A2426"/>
    <w:rsid w:val="005A4E6A"/>
    <w:rsid w:val="005A6C86"/>
    <w:rsid w:val="005A71BC"/>
    <w:rsid w:val="005A7B47"/>
    <w:rsid w:val="005A7C43"/>
    <w:rsid w:val="005B1A37"/>
    <w:rsid w:val="005B363C"/>
    <w:rsid w:val="005B5272"/>
    <w:rsid w:val="005C02F6"/>
    <w:rsid w:val="005C15EF"/>
    <w:rsid w:val="005C206D"/>
    <w:rsid w:val="005C31A3"/>
    <w:rsid w:val="005C325E"/>
    <w:rsid w:val="005C4022"/>
    <w:rsid w:val="005C5B8B"/>
    <w:rsid w:val="005D01E1"/>
    <w:rsid w:val="005D047B"/>
    <w:rsid w:val="005D2BAA"/>
    <w:rsid w:val="005D3CBA"/>
    <w:rsid w:val="005D682B"/>
    <w:rsid w:val="005D6C24"/>
    <w:rsid w:val="005E1BFC"/>
    <w:rsid w:val="005E6D0F"/>
    <w:rsid w:val="005F070C"/>
    <w:rsid w:val="005F1CD6"/>
    <w:rsid w:val="005F341C"/>
    <w:rsid w:val="005F4229"/>
    <w:rsid w:val="005F54FB"/>
    <w:rsid w:val="005F6802"/>
    <w:rsid w:val="005F71D4"/>
    <w:rsid w:val="005F7C32"/>
    <w:rsid w:val="006003BB"/>
    <w:rsid w:val="006007A8"/>
    <w:rsid w:val="00601681"/>
    <w:rsid w:val="00601EDF"/>
    <w:rsid w:val="00602D08"/>
    <w:rsid w:val="00604BB7"/>
    <w:rsid w:val="00604D1A"/>
    <w:rsid w:val="006052D6"/>
    <w:rsid w:val="00605587"/>
    <w:rsid w:val="006056BE"/>
    <w:rsid w:val="00607EF5"/>
    <w:rsid w:val="00611DF0"/>
    <w:rsid w:val="00612C83"/>
    <w:rsid w:val="00613B94"/>
    <w:rsid w:val="00621B84"/>
    <w:rsid w:val="00622636"/>
    <w:rsid w:val="00622A9D"/>
    <w:rsid w:val="006266D7"/>
    <w:rsid w:val="00626BC6"/>
    <w:rsid w:val="0063342B"/>
    <w:rsid w:val="00637505"/>
    <w:rsid w:val="0063798D"/>
    <w:rsid w:val="0064139F"/>
    <w:rsid w:val="006425DA"/>
    <w:rsid w:val="00643492"/>
    <w:rsid w:val="00643A2A"/>
    <w:rsid w:val="00644EC1"/>
    <w:rsid w:val="006455FA"/>
    <w:rsid w:val="0064728D"/>
    <w:rsid w:val="00647CF3"/>
    <w:rsid w:val="00650D48"/>
    <w:rsid w:val="00651FDE"/>
    <w:rsid w:val="00652AF3"/>
    <w:rsid w:val="00655199"/>
    <w:rsid w:val="0066380B"/>
    <w:rsid w:val="00665078"/>
    <w:rsid w:val="006655C2"/>
    <w:rsid w:val="00670B17"/>
    <w:rsid w:val="006712BF"/>
    <w:rsid w:val="00675354"/>
    <w:rsid w:val="00677878"/>
    <w:rsid w:val="00683157"/>
    <w:rsid w:val="00697FDD"/>
    <w:rsid w:val="006A0AFD"/>
    <w:rsid w:val="006A1376"/>
    <w:rsid w:val="006A2E71"/>
    <w:rsid w:val="006A2EE4"/>
    <w:rsid w:val="006A4196"/>
    <w:rsid w:val="006A5872"/>
    <w:rsid w:val="006A5B3A"/>
    <w:rsid w:val="006B018A"/>
    <w:rsid w:val="006B058F"/>
    <w:rsid w:val="006B243A"/>
    <w:rsid w:val="006B3561"/>
    <w:rsid w:val="006B3E32"/>
    <w:rsid w:val="006B49EB"/>
    <w:rsid w:val="006B4BB1"/>
    <w:rsid w:val="006B4BCA"/>
    <w:rsid w:val="006B5138"/>
    <w:rsid w:val="006B5CB9"/>
    <w:rsid w:val="006B5EA4"/>
    <w:rsid w:val="006B699C"/>
    <w:rsid w:val="006B6FBE"/>
    <w:rsid w:val="006B7F5C"/>
    <w:rsid w:val="006C0FE6"/>
    <w:rsid w:val="006C26E5"/>
    <w:rsid w:val="006C5F7C"/>
    <w:rsid w:val="006C6776"/>
    <w:rsid w:val="006C7EBD"/>
    <w:rsid w:val="006D0FFB"/>
    <w:rsid w:val="006D1147"/>
    <w:rsid w:val="006D249C"/>
    <w:rsid w:val="006D6FFC"/>
    <w:rsid w:val="006E325A"/>
    <w:rsid w:val="006E5E80"/>
    <w:rsid w:val="006F1467"/>
    <w:rsid w:val="006F3E4E"/>
    <w:rsid w:val="006F4BAA"/>
    <w:rsid w:val="006F5428"/>
    <w:rsid w:val="006F646F"/>
    <w:rsid w:val="006F6C85"/>
    <w:rsid w:val="006F7A11"/>
    <w:rsid w:val="007028F4"/>
    <w:rsid w:val="00704236"/>
    <w:rsid w:val="00706462"/>
    <w:rsid w:val="00706DB3"/>
    <w:rsid w:val="00707319"/>
    <w:rsid w:val="00716E70"/>
    <w:rsid w:val="007174EF"/>
    <w:rsid w:val="007255BD"/>
    <w:rsid w:val="007258E3"/>
    <w:rsid w:val="00731A21"/>
    <w:rsid w:val="00735F36"/>
    <w:rsid w:val="007360AB"/>
    <w:rsid w:val="00736567"/>
    <w:rsid w:val="007411A5"/>
    <w:rsid w:val="00746856"/>
    <w:rsid w:val="00752174"/>
    <w:rsid w:val="00752B41"/>
    <w:rsid w:val="0075789C"/>
    <w:rsid w:val="0076013B"/>
    <w:rsid w:val="00761FBA"/>
    <w:rsid w:val="007632F7"/>
    <w:rsid w:val="0076429D"/>
    <w:rsid w:val="00764377"/>
    <w:rsid w:val="00764A62"/>
    <w:rsid w:val="007662E9"/>
    <w:rsid w:val="00767B46"/>
    <w:rsid w:val="00767CF3"/>
    <w:rsid w:val="007709DA"/>
    <w:rsid w:val="00772D15"/>
    <w:rsid w:val="00773149"/>
    <w:rsid w:val="00774CDA"/>
    <w:rsid w:val="00775AE3"/>
    <w:rsid w:val="00775E1F"/>
    <w:rsid w:val="007763D0"/>
    <w:rsid w:val="007774B1"/>
    <w:rsid w:val="00777E09"/>
    <w:rsid w:val="007806ED"/>
    <w:rsid w:val="00780E9E"/>
    <w:rsid w:val="00780FB3"/>
    <w:rsid w:val="0078227E"/>
    <w:rsid w:val="00784A22"/>
    <w:rsid w:val="00786B9A"/>
    <w:rsid w:val="00787005"/>
    <w:rsid w:val="00787AED"/>
    <w:rsid w:val="00787EF0"/>
    <w:rsid w:val="00790474"/>
    <w:rsid w:val="00790571"/>
    <w:rsid w:val="00791791"/>
    <w:rsid w:val="007960D2"/>
    <w:rsid w:val="00796F18"/>
    <w:rsid w:val="007A0253"/>
    <w:rsid w:val="007A21F7"/>
    <w:rsid w:val="007A3D0C"/>
    <w:rsid w:val="007A4E31"/>
    <w:rsid w:val="007A5ACA"/>
    <w:rsid w:val="007A6546"/>
    <w:rsid w:val="007A6CB8"/>
    <w:rsid w:val="007B0E82"/>
    <w:rsid w:val="007B3FD7"/>
    <w:rsid w:val="007B47A1"/>
    <w:rsid w:val="007B4922"/>
    <w:rsid w:val="007B6FB3"/>
    <w:rsid w:val="007C1D44"/>
    <w:rsid w:val="007C2302"/>
    <w:rsid w:val="007C2B33"/>
    <w:rsid w:val="007C3152"/>
    <w:rsid w:val="007C3EB4"/>
    <w:rsid w:val="007C744E"/>
    <w:rsid w:val="007C793D"/>
    <w:rsid w:val="007D051F"/>
    <w:rsid w:val="007D1C87"/>
    <w:rsid w:val="007D2515"/>
    <w:rsid w:val="007D2634"/>
    <w:rsid w:val="007D6FA2"/>
    <w:rsid w:val="007D78A4"/>
    <w:rsid w:val="007D7E20"/>
    <w:rsid w:val="007E12E6"/>
    <w:rsid w:val="007E53C8"/>
    <w:rsid w:val="007E6612"/>
    <w:rsid w:val="007E727B"/>
    <w:rsid w:val="007F1FA3"/>
    <w:rsid w:val="007F2CC0"/>
    <w:rsid w:val="007F4A87"/>
    <w:rsid w:val="007F66D9"/>
    <w:rsid w:val="007F6753"/>
    <w:rsid w:val="007F767C"/>
    <w:rsid w:val="007F77B0"/>
    <w:rsid w:val="007F7C0E"/>
    <w:rsid w:val="00803D51"/>
    <w:rsid w:val="00803FF7"/>
    <w:rsid w:val="0080570D"/>
    <w:rsid w:val="0080617F"/>
    <w:rsid w:val="00806347"/>
    <w:rsid w:val="00810EEF"/>
    <w:rsid w:val="00813934"/>
    <w:rsid w:val="008177AC"/>
    <w:rsid w:val="00820C5B"/>
    <w:rsid w:val="00820F39"/>
    <w:rsid w:val="00821712"/>
    <w:rsid w:val="00821F04"/>
    <w:rsid w:val="00822AC5"/>
    <w:rsid w:val="0082320C"/>
    <w:rsid w:val="0082378F"/>
    <w:rsid w:val="00825265"/>
    <w:rsid w:val="008279A8"/>
    <w:rsid w:val="0083229A"/>
    <w:rsid w:val="00833476"/>
    <w:rsid w:val="00833D5F"/>
    <w:rsid w:val="00834E41"/>
    <w:rsid w:val="008410C8"/>
    <w:rsid w:val="00842669"/>
    <w:rsid w:val="00846388"/>
    <w:rsid w:val="00851866"/>
    <w:rsid w:val="00851D7F"/>
    <w:rsid w:val="00851F27"/>
    <w:rsid w:val="00852789"/>
    <w:rsid w:val="00861B03"/>
    <w:rsid w:val="00862D91"/>
    <w:rsid w:val="008638FE"/>
    <w:rsid w:val="00863C50"/>
    <w:rsid w:val="00867AFA"/>
    <w:rsid w:val="00871BD8"/>
    <w:rsid w:val="00874349"/>
    <w:rsid w:val="00875677"/>
    <w:rsid w:val="00876713"/>
    <w:rsid w:val="00876CA8"/>
    <w:rsid w:val="00881E75"/>
    <w:rsid w:val="008824AB"/>
    <w:rsid w:val="00883B5A"/>
    <w:rsid w:val="008841DA"/>
    <w:rsid w:val="0088496B"/>
    <w:rsid w:val="00886222"/>
    <w:rsid w:val="00886B0C"/>
    <w:rsid w:val="00887185"/>
    <w:rsid w:val="0089085F"/>
    <w:rsid w:val="0089087F"/>
    <w:rsid w:val="00890ED7"/>
    <w:rsid w:val="00892771"/>
    <w:rsid w:val="00892FD5"/>
    <w:rsid w:val="00893544"/>
    <w:rsid w:val="008951A9"/>
    <w:rsid w:val="00895552"/>
    <w:rsid w:val="008970E5"/>
    <w:rsid w:val="008A0169"/>
    <w:rsid w:val="008A0923"/>
    <w:rsid w:val="008A3915"/>
    <w:rsid w:val="008A64EF"/>
    <w:rsid w:val="008A6D38"/>
    <w:rsid w:val="008A703E"/>
    <w:rsid w:val="008A7C2C"/>
    <w:rsid w:val="008B0D92"/>
    <w:rsid w:val="008B4358"/>
    <w:rsid w:val="008B5D2C"/>
    <w:rsid w:val="008B5DA1"/>
    <w:rsid w:val="008C14FF"/>
    <w:rsid w:val="008C1A59"/>
    <w:rsid w:val="008C5D29"/>
    <w:rsid w:val="008C7215"/>
    <w:rsid w:val="008C744A"/>
    <w:rsid w:val="008D0812"/>
    <w:rsid w:val="008D08B6"/>
    <w:rsid w:val="008D168A"/>
    <w:rsid w:val="008D27B4"/>
    <w:rsid w:val="008D40A0"/>
    <w:rsid w:val="008D45BA"/>
    <w:rsid w:val="008D51B1"/>
    <w:rsid w:val="008D6357"/>
    <w:rsid w:val="008D7CFC"/>
    <w:rsid w:val="008E243F"/>
    <w:rsid w:val="008E50D8"/>
    <w:rsid w:val="008E545E"/>
    <w:rsid w:val="008E5CB3"/>
    <w:rsid w:val="008F14BB"/>
    <w:rsid w:val="008F3E97"/>
    <w:rsid w:val="008F4EB0"/>
    <w:rsid w:val="008F5997"/>
    <w:rsid w:val="008F5FE0"/>
    <w:rsid w:val="008F69D9"/>
    <w:rsid w:val="0090098F"/>
    <w:rsid w:val="009044CB"/>
    <w:rsid w:val="009045C8"/>
    <w:rsid w:val="00904625"/>
    <w:rsid w:val="00905177"/>
    <w:rsid w:val="009077B4"/>
    <w:rsid w:val="009114FE"/>
    <w:rsid w:val="009142C7"/>
    <w:rsid w:val="009146AD"/>
    <w:rsid w:val="00914C79"/>
    <w:rsid w:val="00914D5A"/>
    <w:rsid w:val="00914F33"/>
    <w:rsid w:val="00915844"/>
    <w:rsid w:val="00915D27"/>
    <w:rsid w:val="0091681A"/>
    <w:rsid w:val="00921464"/>
    <w:rsid w:val="00924ADE"/>
    <w:rsid w:val="00926211"/>
    <w:rsid w:val="00926B7E"/>
    <w:rsid w:val="00926BB1"/>
    <w:rsid w:val="009271C5"/>
    <w:rsid w:val="009318D0"/>
    <w:rsid w:val="00931D1A"/>
    <w:rsid w:val="00931F19"/>
    <w:rsid w:val="009320DB"/>
    <w:rsid w:val="00933A0F"/>
    <w:rsid w:val="00933C45"/>
    <w:rsid w:val="009400E0"/>
    <w:rsid w:val="00940686"/>
    <w:rsid w:val="009434FE"/>
    <w:rsid w:val="00943865"/>
    <w:rsid w:val="009447DC"/>
    <w:rsid w:val="00945FE8"/>
    <w:rsid w:val="0094640F"/>
    <w:rsid w:val="0094793B"/>
    <w:rsid w:val="00947C28"/>
    <w:rsid w:val="00951BF7"/>
    <w:rsid w:val="00955EFA"/>
    <w:rsid w:val="00956872"/>
    <w:rsid w:val="00956C39"/>
    <w:rsid w:val="009608D7"/>
    <w:rsid w:val="00961EF8"/>
    <w:rsid w:val="00963CF7"/>
    <w:rsid w:val="00964707"/>
    <w:rsid w:val="00964BED"/>
    <w:rsid w:val="00964D31"/>
    <w:rsid w:val="00965540"/>
    <w:rsid w:val="00966ADA"/>
    <w:rsid w:val="00966C66"/>
    <w:rsid w:val="00970544"/>
    <w:rsid w:val="009711F4"/>
    <w:rsid w:val="0097221E"/>
    <w:rsid w:val="009768B5"/>
    <w:rsid w:val="00976FAB"/>
    <w:rsid w:val="00980AE1"/>
    <w:rsid w:val="00990288"/>
    <w:rsid w:val="00990DB4"/>
    <w:rsid w:val="00991023"/>
    <w:rsid w:val="00992DD7"/>
    <w:rsid w:val="009963F5"/>
    <w:rsid w:val="00997777"/>
    <w:rsid w:val="009A0310"/>
    <w:rsid w:val="009A0E85"/>
    <w:rsid w:val="009A1582"/>
    <w:rsid w:val="009A2666"/>
    <w:rsid w:val="009A2920"/>
    <w:rsid w:val="009A79B0"/>
    <w:rsid w:val="009B3242"/>
    <w:rsid w:val="009B4029"/>
    <w:rsid w:val="009B424D"/>
    <w:rsid w:val="009B4FEE"/>
    <w:rsid w:val="009B6A5D"/>
    <w:rsid w:val="009C0F7B"/>
    <w:rsid w:val="009C4461"/>
    <w:rsid w:val="009C4812"/>
    <w:rsid w:val="009C5340"/>
    <w:rsid w:val="009C6925"/>
    <w:rsid w:val="009D095A"/>
    <w:rsid w:val="009D1F03"/>
    <w:rsid w:val="009D211A"/>
    <w:rsid w:val="009D469F"/>
    <w:rsid w:val="009D4E59"/>
    <w:rsid w:val="009D6F7C"/>
    <w:rsid w:val="009E144B"/>
    <w:rsid w:val="009E434C"/>
    <w:rsid w:val="009E71E8"/>
    <w:rsid w:val="009E7342"/>
    <w:rsid w:val="009E7F62"/>
    <w:rsid w:val="009F0385"/>
    <w:rsid w:val="009F206E"/>
    <w:rsid w:val="009F2179"/>
    <w:rsid w:val="009F33E1"/>
    <w:rsid w:val="009F4D4E"/>
    <w:rsid w:val="009F6829"/>
    <w:rsid w:val="009F7734"/>
    <w:rsid w:val="009F7D66"/>
    <w:rsid w:val="00A01155"/>
    <w:rsid w:val="00A07D99"/>
    <w:rsid w:val="00A12D1D"/>
    <w:rsid w:val="00A1420A"/>
    <w:rsid w:val="00A14825"/>
    <w:rsid w:val="00A14B0D"/>
    <w:rsid w:val="00A15D4D"/>
    <w:rsid w:val="00A15F98"/>
    <w:rsid w:val="00A16D22"/>
    <w:rsid w:val="00A21686"/>
    <w:rsid w:val="00A244E7"/>
    <w:rsid w:val="00A25243"/>
    <w:rsid w:val="00A32339"/>
    <w:rsid w:val="00A32B7D"/>
    <w:rsid w:val="00A332B8"/>
    <w:rsid w:val="00A33FF8"/>
    <w:rsid w:val="00A34D26"/>
    <w:rsid w:val="00A36BB3"/>
    <w:rsid w:val="00A4046E"/>
    <w:rsid w:val="00A439AD"/>
    <w:rsid w:val="00A447E1"/>
    <w:rsid w:val="00A45C54"/>
    <w:rsid w:val="00A46506"/>
    <w:rsid w:val="00A467C6"/>
    <w:rsid w:val="00A469A7"/>
    <w:rsid w:val="00A5203A"/>
    <w:rsid w:val="00A52469"/>
    <w:rsid w:val="00A5277D"/>
    <w:rsid w:val="00A534EC"/>
    <w:rsid w:val="00A5408A"/>
    <w:rsid w:val="00A54B6D"/>
    <w:rsid w:val="00A54DB1"/>
    <w:rsid w:val="00A556D2"/>
    <w:rsid w:val="00A55774"/>
    <w:rsid w:val="00A62193"/>
    <w:rsid w:val="00A63C48"/>
    <w:rsid w:val="00A644F0"/>
    <w:rsid w:val="00A667EF"/>
    <w:rsid w:val="00A66BBE"/>
    <w:rsid w:val="00A67A02"/>
    <w:rsid w:val="00A71CD8"/>
    <w:rsid w:val="00A72A92"/>
    <w:rsid w:val="00A76DA0"/>
    <w:rsid w:val="00A772C3"/>
    <w:rsid w:val="00A81EC5"/>
    <w:rsid w:val="00A82B31"/>
    <w:rsid w:val="00A835AD"/>
    <w:rsid w:val="00A8494D"/>
    <w:rsid w:val="00A85E44"/>
    <w:rsid w:val="00A87545"/>
    <w:rsid w:val="00A90800"/>
    <w:rsid w:val="00A917AC"/>
    <w:rsid w:val="00A943C7"/>
    <w:rsid w:val="00A9529A"/>
    <w:rsid w:val="00A95B49"/>
    <w:rsid w:val="00AA0655"/>
    <w:rsid w:val="00AA1C65"/>
    <w:rsid w:val="00AA3DA7"/>
    <w:rsid w:val="00AA6A85"/>
    <w:rsid w:val="00AB2853"/>
    <w:rsid w:val="00AB79F5"/>
    <w:rsid w:val="00AC3A50"/>
    <w:rsid w:val="00AC3E8E"/>
    <w:rsid w:val="00AC53B6"/>
    <w:rsid w:val="00AC6F42"/>
    <w:rsid w:val="00AD09DE"/>
    <w:rsid w:val="00AD29A8"/>
    <w:rsid w:val="00AD775B"/>
    <w:rsid w:val="00AD797F"/>
    <w:rsid w:val="00AD7AEA"/>
    <w:rsid w:val="00AD7B83"/>
    <w:rsid w:val="00AE043B"/>
    <w:rsid w:val="00AE11F3"/>
    <w:rsid w:val="00AE219A"/>
    <w:rsid w:val="00AE2248"/>
    <w:rsid w:val="00AE25B1"/>
    <w:rsid w:val="00AE425B"/>
    <w:rsid w:val="00AF05FE"/>
    <w:rsid w:val="00AF0A81"/>
    <w:rsid w:val="00AF108C"/>
    <w:rsid w:val="00AF30BA"/>
    <w:rsid w:val="00AF3D33"/>
    <w:rsid w:val="00B02037"/>
    <w:rsid w:val="00B04D93"/>
    <w:rsid w:val="00B05456"/>
    <w:rsid w:val="00B070B5"/>
    <w:rsid w:val="00B100A0"/>
    <w:rsid w:val="00B107E0"/>
    <w:rsid w:val="00B115D4"/>
    <w:rsid w:val="00B11C74"/>
    <w:rsid w:val="00B13A72"/>
    <w:rsid w:val="00B13A9E"/>
    <w:rsid w:val="00B1450D"/>
    <w:rsid w:val="00B1651C"/>
    <w:rsid w:val="00B16E06"/>
    <w:rsid w:val="00B23BE9"/>
    <w:rsid w:val="00B2424D"/>
    <w:rsid w:val="00B26372"/>
    <w:rsid w:val="00B26868"/>
    <w:rsid w:val="00B2697A"/>
    <w:rsid w:val="00B26D4A"/>
    <w:rsid w:val="00B271A3"/>
    <w:rsid w:val="00B30FA9"/>
    <w:rsid w:val="00B3757E"/>
    <w:rsid w:val="00B41BC6"/>
    <w:rsid w:val="00B41CD2"/>
    <w:rsid w:val="00B43147"/>
    <w:rsid w:val="00B44FBF"/>
    <w:rsid w:val="00B45188"/>
    <w:rsid w:val="00B466DA"/>
    <w:rsid w:val="00B5087D"/>
    <w:rsid w:val="00B5142B"/>
    <w:rsid w:val="00B52E92"/>
    <w:rsid w:val="00B53BAA"/>
    <w:rsid w:val="00B5437B"/>
    <w:rsid w:val="00B545C2"/>
    <w:rsid w:val="00B56044"/>
    <w:rsid w:val="00B5606B"/>
    <w:rsid w:val="00B560E1"/>
    <w:rsid w:val="00B5692C"/>
    <w:rsid w:val="00B56BAA"/>
    <w:rsid w:val="00B56E80"/>
    <w:rsid w:val="00B61982"/>
    <w:rsid w:val="00B61C36"/>
    <w:rsid w:val="00B62DDA"/>
    <w:rsid w:val="00B6546C"/>
    <w:rsid w:val="00B66FDD"/>
    <w:rsid w:val="00B71D58"/>
    <w:rsid w:val="00B82188"/>
    <w:rsid w:val="00B82A07"/>
    <w:rsid w:val="00B846EA"/>
    <w:rsid w:val="00B91145"/>
    <w:rsid w:val="00B9136C"/>
    <w:rsid w:val="00B93148"/>
    <w:rsid w:val="00B9493A"/>
    <w:rsid w:val="00B97D67"/>
    <w:rsid w:val="00BA0209"/>
    <w:rsid w:val="00BA38AE"/>
    <w:rsid w:val="00BA4373"/>
    <w:rsid w:val="00BA4677"/>
    <w:rsid w:val="00BA4C0B"/>
    <w:rsid w:val="00BA60EC"/>
    <w:rsid w:val="00BB1525"/>
    <w:rsid w:val="00BB226D"/>
    <w:rsid w:val="00BB3FA7"/>
    <w:rsid w:val="00BB5966"/>
    <w:rsid w:val="00BB635E"/>
    <w:rsid w:val="00BB783D"/>
    <w:rsid w:val="00BC032A"/>
    <w:rsid w:val="00BC399B"/>
    <w:rsid w:val="00BC5C40"/>
    <w:rsid w:val="00BD004A"/>
    <w:rsid w:val="00BD0153"/>
    <w:rsid w:val="00BD070B"/>
    <w:rsid w:val="00BD161E"/>
    <w:rsid w:val="00BD4A43"/>
    <w:rsid w:val="00BD719E"/>
    <w:rsid w:val="00BD73C6"/>
    <w:rsid w:val="00BD7F3B"/>
    <w:rsid w:val="00BE3186"/>
    <w:rsid w:val="00BE363C"/>
    <w:rsid w:val="00BE3B84"/>
    <w:rsid w:val="00BE46D2"/>
    <w:rsid w:val="00BE7D13"/>
    <w:rsid w:val="00BF4E20"/>
    <w:rsid w:val="00BF5176"/>
    <w:rsid w:val="00BF631C"/>
    <w:rsid w:val="00BF6BF0"/>
    <w:rsid w:val="00C002E0"/>
    <w:rsid w:val="00C04591"/>
    <w:rsid w:val="00C04618"/>
    <w:rsid w:val="00C05B2E"/>
    <w:rsid w:val="00C05BC1"/>
    <w:rsid w:val="00C0607E"/>
    <w:rsid w:val="00C104B6"/>
    <w:rsid w:val="00C109F6"/>
    <w:rsid w:val="00C11099"/>
    <w:rsid w:val="00C11226"/>
    <w:rsid w:val="00C116E1"/>
    <w:rsid w:val="00C11F96"/>
    <w:rsid w:val="00C12880"/>
    <w:rsid w:val="00C170E1"/>
    <w:rsid w:val="00C1750C"/>
    <w:rsid w:val="00C20222"/>
    <w:rsid w:val="00C20AB0"/>
    <w:rsid w:val="00C2297E"/>
    <w:rsid w:val="00C22E1E"/>
    <w:rsid w:val="00C2456E"/>
    <w:rsid w:val="00C258A9"/>
    <w:rsid w:val="00C25D97"/>
    <w:rsid w:val="00C26186"/>
    <w:rsid w:val="00C26838"/>
    <w:rsid w:val="00C307AF"/>
    <w:rsid w:val="00C36515"/>
    <w:rsid w:val="00C366A2"/>
    <w:rsid w:val="00C406EA"/>
    <w:rsid w:val="00C40C6A"/>
    <w:rsid w:val="00C415BA"/>
    <w:rsid w:val="00C41750"/>
    <w:rsid w:val="00C417A8"/>
    <w:rsid w:val="00C41A6C"/>
    <w:rsid w:val="00C41EC2"/>
    <w:rsid w:val="00C450F8"/>
    <w:rsid w:val="00C46B2C"/>
    <w:rsid w:val="00C47411"/>
    <w:rsid w:val="00C47D84"/>
    <w:rsid w:val="00C50760"/>
    <w:rsid w:val="00C538DB"/>
    <w:rsid w:val="00C566C2"/>
    <w:rsid w:val="00C6165F"/>
    <w:rsid w:val="00C619C5"/>
    <w:rsid w:val="00C62F65"/>
    <w:rsid w:val="00C639AF"/>
    <w:rsid w:val="00C65FAA"/>
    <w:rsid w:val="00C71B3A"/>
    <w:rsid w:val="00C72645"/>
    <w:rsid w:val="00C7294E"/>
    <w:rsid w:val="00C73282"/>
    <w:rsid w:val="00C732C7"/>
    <w:rsid w:val="00C73C09"/>
    <w:rsid w:val="00C74838"/>
    <w:rsid w:val="00C762DF"/>
    <w:rsid w:val="00C76E23"/>
    <w:rsid w:val="00C77B21"/>
    <w:rsid w:val="00C80819"/>
    <w:rsid w:val="00C8301F"/>
    <w:rsid w:val="00C83C4E"/>
    <w:rsid w:val="00C8435A"/>
    <w:rsid w:val="00C8619F"/>
    <w:rsid w:val="00C903D1"/>
    <w:rsid w:val="00C90BC3"/>
    <w:rsid w:val="00C93856"/>
    <w:rsid w:val="00C93A25"/>
    <w:rsid w:val="00C94627"/>
    <w:rsid w:val="00C96797"/>
    <w:rsid w:val="00C972F0"/>
    <w:rsid w:val="00CA15A4"/>
    <w:rsid w:val="00CA1630"/>
    <w:rsid w:val="00CA29FA"/>
    <w:rsid w:val="00CA3F5A"/>
    <w:rsid w:val="00CA4218"/>
    <w:rsid w:val="00CA4642"/>
    <w:rsid w:val="00CA6249"/>
    <w:rsid w:val="00CB0B91"/>
    <w:rsid w:val="00CB2AA3"/>
    <w:rsid w:val="00CB2D1F"/>
    <w:rsid w:val="00CB4324"/>
    <w:rsid w:val="00CB7523"/>
    <w:rsid w:val="00CC1509"/>
    <w:rsid w:val="00CC1E0B"/>
    <w:rsid w:val="00CC22AB"/>
    <w:rsid w:val="00CC2473"/>
    <w:rsid w:val="00CC24E4"/>
    <w:rsid w:val="00CC2BB0"/>
    <w:rsid w:val="00CC3CD6"/>
    <w:rsid w:val="00CC4C6A"/>
    <w:rsid w:val="00CC5A6D"/>
    <w:rsid w:val="00CC5ACD"/>
    <w:rsid w:val="00CC6472"/>
    <w:rsid w:val="00CD115E"/>
    <w:rsid w:val="00CD3374"/>
    <w:rsid w:val="00CE02A8"/>
    <w:rsid w:val="00CE1210"/>
    <w:rsid w:val="00CE2D01"/>
    <w:rsid w:val="00CE310A"/>
    <w:rsid w:val="00CE5593"/>
    <w:rsid w:val="00CE78B0"/>
    <w:rsid w:val="00CF01F1"/>
    <w:rsid w:val="00CF1F6E"/>
    <w:rsid w:val="00CF239F"/>
    <w:rsid w:val="00CF3B60"/>
    <w:rsid w:val="00CF4308"/>
    <w:rsid w:val="00CF445C"/>
    <w:rsid w:val="00CF5118"/>
    <w:rsid w:val="00D01015"/>
    <w:rsid w:val="00D01A62"/>
    <w:rsid w:val="00D066D8"/>
    <w:rsid w:val="00D0795F"/>
    <w:rsid w:val="00D113E8"/>
    <w:rsid w:val="00D1183A"/>
    <w:rsid w:val="00D11A66"/>
    <w:rsid w:val="00D16560"/>
    <w:rsid w:val="00D165DB"/>
    <w:rsid w:val="00D21212"/>
    <w:rsid w:val="00D23903"/>
    <w:rsid w:val="00D241EF"/>
    <w:rsid w:val="00D34C73"/>
    <w:rsid w:val="00D35823"/>
    <w:rsid w:val="00D35A29"/>
    <w:rsid w:val="00D41734"/>
    <w:rsid w:val="00D4289B"/>
    <w:rsid w:val="00D43BE7"/>
    <w:rsid w:val="00D43C00"/>
    <w:rsid w:val="00D44516"/>
    <w:rsid w:val="00D46185"/>
    <w:rsid w:val="00D46513"/>
    <w:rsid w:val="00D4651C"/>
    <w:rsid w:val="00D52359"/>
    <w:rsid w:val="00D52C79"/>
    <w:rsid w:val="00D558A4"/>
    <w:rsid w:val="00D5654B"/>
    <w:rsid w:val="00D56618"/>
    <w:rsid w:val="00D56F82"/>
    <w:rsid w:val="00D573CB"/>
    <w:rsid w:val="00D70621"/>
    <w:rsid w:val="00D708BA"/>
    <w:rsid w:val="00D71584"/>
    <w:rsid w:val="00D7450B"/>
    <w:rsid w:val="00D74B32"/>
    <w:rsid w:val="00D76B86"/>
    <w:rsid w:val="00D8104F"/>
    <w:rsid w:val="00D8274A"/>
    <w:rsid w:val="00D844C4"/>
    <w:rsid w:val="00D849EC"/>
    <w:rsid w:val="00D84DB4"/>
    <w:rsid w:val="00D86C5D"/>
    <w:rsid w:val="00D878AB"/>
    <w:rsid w:val="00D916EB"/>
    <w:rsid w:val="00D91B3D"/>
    <w:rsid w:val="00D9379B"/>
    <w:rsid w:val="00D93A3F"/>
    <w:rsid w:val="00D93A69"/>
    <w:rsid w:val="00D94503"/>
    <w:rsid w:val="00D94D05"/>
    <w:rsid w:val="00D94D36"/>
    <w:rsid w:val="00D96E75"/>
    <w:rsid w:val="00DA093D"/>
    <w:rsid w:val="00DA0B80"/>
    <w:rsid w:val="00DA2080"/>
    <w:rsid w:val="00DA511F"/>
    <w:rsid w:val="00DA7F2A"/>
    <w:rsid w:val="00DACAEB"/>
    <w:rsid w:val="00DB062E"/>
    <w:rsid w:val="00DB1B61"/>
    <w:rsid w:val="00DB2DEE"/>
    <w:rsid w:val="00DB3B79"/>
    <w:rsid w:val="00DB3C3A"/>
    <w:rsid w:val="00DB4755"/>
    <w:rsid w:val="00DB5912"/>
    <w:rsid w:val="00DB63F8"/>
    <w:rsid w:val="00DB67A7"/>
    <w:rsid w:val="00DB7237"/>
    <w:rsid w:val="00DC0EE7"/>
    <w:rsid w:val="00DC23D1"/>
    <w:rsid w:val="00DC2836"/>
    <w:rsid w:val="00DC3C63"/>
    <w:rsid w:val="00DC405F"/>
    <w:rsid w:val="00DD0A75"/>
    <w:rsid w:val="00DD3112"/>
    <w:rsid w:val="00DD3BA6"/>
    <w:rsid w:val="00DD7ED0"/>
    <w:rsid w:val="00DE159A"/>
    <w:rsid w:val="00DE20C6"/>
    <w:rsid w:val="00DE35F3"/>
    <w:rsid w:val="00DE6A88"/>
    <w:rsid w:val="00DE6FCC"/>
    <w:rsid w:val="00DE731F"/>
    <w:rsid w:val="00DF18DE"/>
    <w:rsid w:val="00DF2762"/>
    <w:rsid w:val="00DF2998"/>
    <w:rsid w:val="00DF5546"/>
    <w:rsid w:val="00E00D91"/>
    <w:rsid w:val="00E03B6D"/>
    <w:rsid w:val="00E04F55"/>
    <w:rsid w:val="00E06954"/>
    <w:rsid w:val="00E073F2"/>
    <w:rsid w:val="00E114A3"/>
    <w:rsid w:val="00E11C2D"/>
    <w:rsid w:val="00E123EC"/>
    <w:rsid w:val="00E1288E"/>
    <w:rsid w:val="00E143A8"/>
    <w:rsid w:val="00E14AC0"/>
    <w:rsid w:val="00E14EF7"/>
    <w:rsid w:val="00E1596F"/>
    <w:rsid w:val="00E16863"/>
    <w:rsid w:val="00E20D7A"/>
    <w:rsid w:val="00E21EE6"/>
    <w:rsid w:val="00E2293A"/>
    <w:rsid w:val="00E24C03"/>
    <w:rsid w:val="00E26263"/>
    <w:rsid w:val="00E26938"/>
    <w:rsid w:val="00E308A8"/>
    <w:rsid w:val="00E31309"/>
    <w:rsid w:val="00E32864"/>
    <w:rsid w:val="00E32A8D"/>
    <w:rsid w:val="00E32C8A"/>
    <w:rsid w:val="00E345E6"/>
    <w:rsid w:val="00E367A9"/>
    <w:rsid w:val="00E40B08"/>
    <w:rsid w:val="00E41489"/>
    <w:rsid w:val="00E4585C"/>
    <w:rsid w:val="00E466B8"/>
    <w:rsid w:val="00E46DBE"/>
    <w:rsid w:val="00E47D56"/>
    <w:rsid w:val="00E502A2"/>
    <w:rsid w:val="00E51592"/>
    <w:rsid w:val="00E52D89"/>
    <w:rsid w:val="00E52F3C"/>
    <w:rsid w:val="00E552E6"/>
    <w:rsid w:val="00E558EA"/>
    <w:rsid w:val="00E56A51"/>
    <w:rsid w:val="00E604C8"/>
    <w:rsid w:val="00E624A2"/>
    <w:rsid w:val="00E62502"/>
    <w:rsid w:val="00E6361D"/>
    <w:rsid w:val="00E64D78"/>
    <w:rsid w:val="00E6694B"/>
    <w:rsid w:val="00E67E82"/>
    <w:rsid w:val="00E71208"/>
    <w:rsid w:val="00E73F62"/>
    <w:rsid w:val="00E77C63"/>
    <w:rsid w:val="00E81F39"/>
    <w:rsid w:val="00E83F91"/>
    <w:rsid w:val="00E863A4"/>
    <w:rsid w:val="00E90BBB"/>
    <w:rsid w:val="00E92305"/>
    <w:rsid w:val="00E9462F"/>
    <w:rsid w:val="00E9618F"/>
    <w:rsid w:val="00E97315"/>
    <w:rsid w:val="00EA4463"/>
    <w:rsid w:val="00EA5624"/>
    <w:rsid w:val="00EA5865"/>
    <w:rsid w:val="00EA74ED"/>
    <w:rsid w:val="00EB290C"/>
    <w:rsid w:val="00EB5E1A"/>
    <w:rsid w:val="00EB6220"/>
    <w:rsid w:val="00EB68D8"/>
    <w:rsid w:val="00EB6A25"/>
    <w:rsid w:val="00EB78AE"/>
    <w:rsid w:val="00EC353A"/>
    <w:rsid w:val="00EC5C38"/>
    <w:rsid w:val="00EC6C7C"/>
    <w:rsid w:val="00EC71AB"/>
    <w:rsid w:val="00ED4849"/>
    <w:rsid w:val="00ED5555"/>
    <w:rsid w:val="00ED56BF"/>
    <w:rsid w:val="00ED5B2A"/>
    <w:rsid w:val="00ED6AFB"/>
    <w:rsid w:val="00EE01FC"/>
    <w:rsid w:val="00EE1BDF"/>
    <w:rsid w:val="00EE3C9E"/>
    <w:rsid w:val="00EE5B57"/>
    <w:rsid w:val="00EE6B20"/>
    <w:rsid w:val="00EE6E88"/>
    <w:rsid w:val="00EE74A7"/>
    <w:rsid w:val="00EE7B1E"/>
    <w:rsid w:val="00EF2DBD"/>
    <w:rsid w:val="00EF64FC"/>
    <w:rsid w:val="00EF6A5F"/>
    <w:rsid w:val="00EF7505"/>
    <w:rsid w:val="00F00620"/>
    <w:rsid w:val="00F009CD"/>
    <w:rsid w:val="00F0174C"/>
    <w:rsid w:val="00F018D9"/>
    <w:rsid w:val="00F0337E"/>
    <w:rsid w:val="00F0400D"/>
    <w:rsid w:val="00F04345"/>
    <w:rsid w:val="00F071DD"/>
    <w:rsid w:val="00F137EB"/>
    <w:rsid w:val="00F16DBF"/>
    <w:rsid w:val="00F177E2"/>
    <w:rsid w:val="00F2084C"/>
    <w:rsid w:val="00F21224"/>
    <w:rsid w:val="00F22AAD"/>
    <w:rsid w:val="00F23E1A"/>
    <w:rsid w:val="00F24ABC"/>
    <w:rsid w:val="00F262A4"/>
    <w:rsid w:val="00F2672E"/>
    <w:rsid w:val="00F26C72"/>
    <w:rsid w:val="00F32007"/>
    <w:rsid w:val="00F32F7C"/>
    <w:rsid w:val="00F337DE"/>
    <w:rsid w:val="00F340D9"/>
    <w:rsid w:val="00F347D4"/>
    <w:rsid w:val="00F3498E"/>
    <w:rsid w:val="00F4255D"/>
    <w:rsid w:val="00F459A3"/>
    <w:rsid w:val="00F47A9C"/>
    <w:rsid w:val="00F503A3"/>
    <w:rsid w:val="00F529FB"/>
    <w:rsid w:val="00F551D6"/>
    <w:rsid w:val="00F55F32"/>
    <w:rsid w:val="00F60F0F"/>
    <w:rsid w:val="00F62167"/>
    <w:rsid w:val="00F661F8"/>
    <w:rsid w:val="00F73A7E"/>
    <w:rsid w:val="00F74A7B"/>
    <w:rsid w:val="00F760A7"/>
    <w:rsid w:val="00F7619C"/>
    <w:rsid w:val="00F76740"/>
    <w:rsid w:val="00F767BF"/>
    <w:rsid w:val="00F80019"/>
    <w:rsid w:val="00F80FBD"/>
    <w:rsid w:val="00F818CE"/>
    <w:rsid w:val="00F81F2D"/>
    <w:rsid w:val="00F822B7"/>
    <w:rsid w:val="00F85C84"/>
    <w:rsid w:val="00F901DF"/>
    <w:rsid w:val="00F91512"/>
    <w:rsid w:val="00F95F99"/>
    <w:rsid w:val="00F965EC"/>
    <w:rsid w:val="00F972A1"/>
    <w:rsid w:val="00F97832"/>
    <w:rsid w:val="00FA0700"/>
    <w:rsid w:val="00FA1924"/>
    <w:rsid w:val="00FA25F9"/>
    <w:rsid w:val="00FA2BB9"/>
    <w:rsid w:val="00FA6E13"/>
    <w:rsid w:val="00FB0506"/>
    <w:rsid w:val="00FB0F8E"/>
    <w:rsid w:val="00FB17D3"/>
    <w:rsid w:val="00FB18F0"/>
    <w:rsid w:val="00FB2ABE"/>
    <w:rsid w:val="00FB5B75"/>
    <w:rsid w:val="00FB75D7"/>
    <w:rsid w:val="00FC2C4C"/>
    <w:rsid w:val="00FC391B"/>
    <w:rsid w:val="00FD0366"/>
    <w:rsid w:val="00FD0367"/>
    <w:rsid w:val="00FD0F08"/>
    <w:rsid w:val="00FD0FC5"/>
    <w:rsid w:val="00FD16F0"/>
    <w:rsid w:val="00FD1AE3"/>
    <w:rsid w:val="00FD1DE8"/>
    <w:rsid w:val="00FD273A"/>
    <w:rsid w:val="00FD2BDC"/>
    <w:rsid w:val="00FD3D10"/>
    <w:rsid w:val="00FD4EDB"/>
    <w:rsid w:val="00FD5760"/>
    <w:rsid w:val="00FD5868"/>
    <w:rsid w:val="00FD7CA1"/>
    <w:rsid w:val="00FD7D55"/>
    <w:rsid w:val="00FE0134"/>
    <w:rsid w:val="00FE04E9"/>
    <w:rsid w:val="00FE21AA"/>
    <w:rsid w:val="00FE3A28"/>
    <w:rsid w:val="00FE435A"/>
    <w:rsid w:val="00FE4A5D"/>
    <w:rsid w:val="00FE4D37"/>
    <w:rsid w:val="00FF4160"/>
    <w:rsid w:val="00FF4218"/>
    <w:rsid w:val="00FF7BB4"/>
    <w:rsid w:val="02CB5590"/>
    <w:rsid w:val="0310B8D1"/>
    <w:rsid w:val="040C7FE0"/>
    <w:rsid w:val="04AC8932"/>
    <w:rsid w:val="06DDA94E"/>
    <w:rsid w:val="081EB4D6"/>
    <w:rsid w:val="08E383B6"/>
    <w:rsid w:val="09B629EC"/>
    <w:rsid w:val="0ABDAAB0"/>
    <w:rsid w:val="0CC80EC3"/>
    <w:rsid w:val="0D719939"/>
    <w:rsid w:val="0F1CC651"/>
    <w:rsid w:val="0F6AD4B0"/>
    <w:rsid w:val="1019DB7B"/>
    <w:rsid w:val="109660F5"/>
    <w:rsid w:val="10C889F3"/>
    <w:rsid w:val="13B4D95A"/>
    <w:rsid w:val="149061E9"/>
    <w:rsid w:val="14940255"/>
    <w:rsid w:val="14AC658B"/>
    <w:rsid w:val="14E2E38B"/>
    <w:rsid w:val="162CA612"/>
    <w:rsid w:val="16DBA3EC"/>
    <w:rsid w:val="18DA57D6"/>
    <w:rsid w:val="191EC071"/>
    <w:rsid w:val="1940DBA4"/>
    <w:rsid w:val="1AB48384"/>
    <w:rsid w:val="1AFB0B3A"/>
    <w:rsid w:val="1C92B06E"/>
    <w:rsid w:val="1CABFA04"/>
    <w:rsid w:val="1F0342C5"/>
    <w:rsid w:val="20872747"/>
    <w:rsid w:val="209F1326"/>
    <w:rsid w:val="212CA184"/>
    <w:rsid w:val="216FD804"/>
    <w:rsid w:val="2545EB6E"/>
    <w:rsid w:val="256C388C"/>
    <w:rsid w:val="25CD56F8"/>
    <w:rsid w:val="26667F5B"/>
    <w:rsid w:val="2667A467"/>
    <w:rsid w:val="26A72E4F"/>
    <w:rsid w:val="27DD4142"/>
    <w:rsid w:val="281698A6"/>
    <w:rsid w:val="29F237AF"/>
    <w:rsid w:val="2A422C2E"/>
    <w:rsid w:val="2B1D2B6B"/>
    <w:rsid w:val="2B261974"/>
    <w:rsid w:val="2C9C9515"/>
    <w:rsid w:val="2CAB2446"/>
    <w:rsid w:val="2F58873A"/>
    <w:rsid w:val="313DDA31"/>
    <w:rsid w:val="34757AF3"/>
    <w:rsid w:val="34EBBA08"/>
    <w:rsid w:val="35355D69"/>
    <w:rsid w:val="360E5450"/>
    <w:rsid w:val="3894EA71"/>
    <w:rsid w:val="3A4ADE5F"/>
    <w:rsid w:val="3B12B027"/>
    <w:rsid w:val="3BB7C4ED"/>
    <w:rsid w:val="3D50F584"/>
    <w:rsid w:val="3D78090F"/>
    <w:rsid w:val="3DC1FD8E"/>
    <w:rsid w:val="3EDDFE17"/>
    <w:rsid w:val="40413B06"/>
    <w:rsid w:val="4202B1D3"/>
    <w:rsid w:val="42AE394C"/>
    <w:rsid w:val="42F7BBE2"/>
    <w:rsid w:val="43B27A64"/>
    <w:rsid w:val="43E3914F"/>
    <w:rsid w:val="43EFFD4E"/>
    <w:rsid w:val="44E5F8E0"/>
    <w:rsid w:val="4527B01A"/>
    <w:rsid w:val="46668A54"/>
    <w:rsid w:val="46A88F04"/>
    <w:rsid w:val="46FCC88C"/>
    <w:rsid w:val="47598520"/>
    <w:rsid w:val="476FA54F"/>
    <w:rsid w:val="478D2D65"/>
    <w:rsid w:val="489898ED"/>
    <w:rsid w:val="49A1482A"/>
    <w:rsid w:val="4A1E49EE"/>
    <w:rsid w:val="4BE3ECAF"/>
    <w:rsid w:val="4BF9094C"/>
    <w:rsid w:val="4C5C9A6E"/>
    <w:rsid w:val="4C8575CB"/>
    <w:rsid w:val="4CC82A87"/>
    <w:rsid w:val="4CD40889"/>
    <w:rsid w:val="4CE92FAD"/>
    <w:rsid w:val="4D52E2D8"/>
    <w:rsid w:val="4D84037D"/>
    <w:rsid w:val="4DE25F37"/>
    <w:rsid w:val="4E6D4F40"/>
    <w:rsid w:val="4F9837A5"/>
    <w:rsid w:val="51F33CB9"/>
    <w:rsid w:val="53180EC9"/>
    <w:rsid w:val="53FD5A18"/>
    <w:rsid w:val="584785AC"/>
    <w:rsid w:val="5891E93C"/>
    <w:rsid w:val="58D3AF2E"/>
    <w:rsid w:val="5A66807C"/>
    <w:rsid w:val="5A961F44"/>
    <w:rsid w:val="5B433BCA"/>
    <w:rsid w:val="5DEF9DA3"/>
    <w:rsid w:val="5E2D30DC"/>
    <w:rsid w:val="5ECFA533"/>
    <w:rsid w:val="60E61283"/>
    <w:rsid w:val="63483300"/>
    <w:rsid w:val="63EF41B1"/>
    <w:rsid w:val="64225872"/>
    <w:rsid w:val="67665FFC"/>
    <w:rsid w:val="677A06CD"/>
    <w:rsid w:val="6879182A"/>
    <w:rsid w:val="6972ADC8"/>
    <w:rsid w:val="69FCD01A"/>
    <w:rsid w:val="6A3432F3"/>
    <w:rsid w:val="6A4ED591"/>
    <w:rsid w:val="6B5D893B"/>
    <w:rsid w:val="6CD5ECE9"/>
    <w:rsid w:val="6CE05658"/>
    <w:rsid w:val="6D43B375"/>
    <w:rsid w:val="6DA57D05"/>
    <w:rsid w:val="6ECF3151"/>
    <w:rsid w:val="6F3AE09B"/>
    <w:rsid w:val="6F7A1FAB"/>
    <w:rsid w:val="70D6B0FC"/>
    <w:rsid w:val="71784CF0"/>
    <w:rsid w:val="71C8433D"/>
    <w:rsid w:val="73D4ABF1"/>
    <w:rsid w:val="7601443A"/>
    <w:rsid w:val="76518864"/>
    <w:rsid w:val="768B2CCD"/>
    <w:rsid w:val="76F64C7F"/>
    <w:rsid w:val="778ACB03"/>
    <w:rsid w:val="79C2E12F"/>
    <w:rsid w:val="7A32716F"/>
    <w:rsid w:val="7BA6F358"/>
    <w:rsid w:val="7BF0C931"/>
    <w:rsid w:val="7C7A3479"/>
    <w:rsid w:val="7D3E0D53"/>
    <w:rsid w:val="7E9D2B0A"/>
    <w:rsid w:val="7EE8B1D2"/>
    <w:rsid w:val="7F38D45B"/>
    <w:rsid w:val="7F83D7F9"/>
    <w:rsid w:val="7FD999DF"/>
    <w:rsid w:val="7FE1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32B25C83"/>
  <w15:docId w15:val="{2F2459C2-BCAA-42F0-ACD1-8FD9CFE7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32A"/>
    <w:pPr>
      <w:spacing w:line="276" w:lineRule="auto"/>
      <w:jc w:val="both"/>
    </w:pPr>
    <w:rPr>
      <w:rFonts w:ascii="Arial" w:hAnsi="Arial" w:cs="Arial"/>
      <w:sz w:val="18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h2"/>
    <w:basedOn w:val="Normal"/>
    <w:next w:val="Normal"/>
    <w:link w:val="Ttol2Car"/>
    <w:qFormat/>
    <w:rsid w:val="00ED5555"/>
    <w:pPr>
      <w:keepNext/>
      <w:numPr>
        <w:ilvl w:val="1"/>
        <w:numId w:val="2"/>
      </w:numPr>
      <w:spacing w:before="240" w:after="120"/>
      <w:outlineLvl w:val="1"/>
    </w:pPr>
    <w:rPr>
      <w:b/>
      <w:color w:val="000080"/>
      <w:lang w:eastAsia="ca-ES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D5654B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56C39"/>
    <w:pPr>
      <w:keepNext/>
      <w:numPr>
        <w:numId w:val="8"/>
      </w:numPr>
      <w:spacing w:before="240" w:after="60"/>
      <w:outlineLvl w:val="3"/>
    </w:pPr>
    <w:rPr>
      <w:b/>
      <w:i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 w:cs="Arial"/>
      <w:b/>
      <w:color w:val="000080"/>
      <w:kern w:val="28"/>
      <w:sz w:val="18"/>
      <w:lang w:eastAsia="es-ES"/>
    </w:rPr>
  </w:style>
  <w:style w:type="character" w:customStyle="1" w:styleId="Ttol2Car">
    <w:name w:val="Títol 2 Car"/>
    <w:aliases w:val="h2 Car"/>
    <w:basedOn w:val="Lletraperdefectedelpargraf"/>
    <w:link w:val="Ttol2"/>
    <w:rsid w:val="00ED5555"/>
    <w:rPr>
      <w:rFonts w:ascii="Arial" w:hAnsi="Arial" w:cs="Arial"/>
      <w:b/>
      <w:color w:val="000080"/>
      <w:sz w:val="18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D5654B"/>
    <w:rPr>
      <w:rFonts w:ascii="Arial" w:hAnsi="Arial" w:cs="Arial"/>
      <w:b/>
      <w:i/>
      <w:color w:val="000080"/>
      <w:sz w:val="18"/>
      <w:lang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3E332A"/>
    <w:pPr>
      <w:tabs>
        <w:tab w:val="left" w:pos="440"/>
        <w:tab w:val="right" w:leader="dot" w:pos="9062"/>
      </w:tabs>
    </w:pPr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2F0A65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3E332A"/>
    <w:pPr>
      <w:tabs>
        <w:tab w:val="right" w:leader="dot" w:pos="9062"/>
      </w:tabs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rsid w:val="008970E5"/>
    <w:rPr>
      <w:i/>
      <w:iCs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uiPriority w:val="99"/>
    <w:rsid w:val="008970E5"/>
    <w:pPr>
      <w:spacing w:before="100" w:beforeAutospacing="1" w:after="100" w:afterAutospacing="1"/>
      <w:jc w:val="left"/>
    </w:pPr>
    <w:rPr>
      <w:color w:val="000000"/>
      <w:lang w:val="es-ES"/>
    </w:rPr>
  </w:style>
  <w:style w:type="paragraph" w:styleId="Pargrafdellista">
    <w:name w:val="List Paragraph"/>
    <w:basedOn w:val="Normal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iPriority w:val="35"/>
    <w:unhideWhenUsed/>
    <w:qFormat/>
    <w:rsid w:val="00A244E7"/>
    <w:pPr>
      <w:spacing w:after="200"/>
    </w:pPr>
    <w:rPr>
      <w:b/>
      <w:bCs/>
      <w:color w:val="4F81BD" w:themeColor="accent1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9A0E85"/>
    <w:pPr>
      <w:pageBreakBefore w:val="0"/>
      <w:numPr>
        <w:numId w:val="10"/>
      </w:numPr>
      <w:spacing w:before="0" w:after="300"/>
      <w:contextualSpacing/>
      <w:jc w:val="left"/>
    </w:pPr>
    <w:rPr>
      <w:rFonts w:eastAsiaTheme="majorEastAsia"/>
      <w:b w:val="0"/>
      <w:color w:val="17365D" w:themeColor="text2" w:themeShade="BF"/>
      <w:spacing w:val="5"/>
      <w:sz w:val="28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9A0E85"/>
    <w:pPr>
      <w:keepNext w:val="0"/>
      <w:numPr>
        <w:numId w:val="7"/>
      </w:numPr>
      <w:spacing w:before="0"/>
      <w:ind w:left="431" w:hanging="431"/>
      <w:contextualSpacing/>
    </w:pPr>
    <w:rPr>
      <w:rFonts w:eastAsiaTheme="majorEastAsia"/>
      <w:b w:val="0"/>
      <w:color w:val="17365D" w:themeColor="text2" w:themeShade="BF"/>
      <w:spacing w:val="5"/>
      <w:kern w:val="28"/>
      <w:sz w:val="24"/>
      <w:szCs w:val="52"/>
      <w:lang w:eastAsia="en-US"/>
    </w:rPr>
  </w:style>
  <w:style w:type="character" w:customStyle="1" w:styleId="Titol1-SIGESCATCar">
    <w:name w:val="Titol 1- SIGESCAT Car"/>
    <w:basedOn w:val="Ttol1Car"/>
    <w:link w:val="Titol1-SIGESCAT"/>
    <w:rsid w:val="009A0E85"/>
    <w:rPr>
      <w:rFonts w:ascii="Arial" w:eastAsiaTheme="majorEastAsia" w:hAnsi="Arial" w:cs="Arial"/>
      <w:b w:val="0"/>
      <w:color w:val="17365D" w:themeColor="text2" w:themeShade="BF"/>
      <w:spacing w:val="5"/>
      <w:kern w:val="28"/>
      <w:sz w:val="28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3E332A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9A0E85"/>
    <w:rPr>
      <w:rFonts w:ascii="Arial" w:eastAsiaTheme="majorEastAsia" w:hAnsi="Arial" w:cs="Arial"/>
      <w:b w:val="0"/>
      <w:color w:val="17365D" w:themeColor="text2" w:themeShade="BF"/>
      <w:spacing w:val="5"/>
      <w:kern w:val="28"/>
      <w:sz w:val="24"/>
      <w:szCs w:val="52"/>
      <w:lang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bCs/>
      <w:i w:val="0"/>
      <w:color w:val="auto"/>
      <w:sz w:val="26"/>
      <w:szCs w:val="26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uiPriority w:val="20"/>
    <w:qFormat/>
    <w:rsid w:val="00320FCE"/>
    <w:rPr>
      <w:i/>
      <w:iCs/>
    </w:rPr>
  </w:style>
  <w:style w:type="character" w:customStyle="1" w:styleId="apple-converted-space">
    <w:name w:val="apple-converted-space"/>
    <w:basedOn w:val="Lletraperdefectedelpargraf"/>
    <w:rsid w:val="009318D0"/>
  </w:style>
  <w:style w:type="paragraph" w:customStyle="1" w:styleId="Default">
    <w:name w:val="Default"/>
    <w:rsid w:val="00EC3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uCar">
    <w:name w:val="Peu Car"/>
    <w:basedOn w:val="Lletraperdefectedelpargraf"/>
    <w:link w:val="Peu"/>
    <w:uiPriority w:val="99"/>
    <w:rsid w:val="00500D19"/>
    <w:rPr>
      <w:rFonts w:ascii="Arial" w:hAnsi="Arial"/>
      <w:lang w:eastAsia="es-ES"/>
    </w:rPr>
  </w:style>
  <w:style w:type="paragraph" w:customStyle="1" w:styleId="Standard">
    <w:name w:val="Standard"/>
    <w:rsid w:val="001B5EA5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A62193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semiHidden/>
    <w:unhideWhenUsed/>
    <w:rsid w:val="00A62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03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2402">
                              <w:blockQuote w:val="1"/>
                              <w:marLeft w:val="75"/>
                              <w:marRight w:val="0"/>
                              <w:marTop w:val="45"/>
                              <w:marBottom w:val="100"/>
                              <w:divBdr>
                                <w:top w:val="none" w:sz="0" w:space="0" w:color="auto"/>
                                <w:left w:val="single" w:sz="8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5789">
                                      <w:blockQuote w:val="1"/>
                                      <w:marLeft w:val="75"/>
                                      <w:marRight w:val="0"/>
                                      <w:marTop w:val="45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8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6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8024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45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8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61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65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4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0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6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44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588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24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51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892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109921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058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823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62539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5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388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71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48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4896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28909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0332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8702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75774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1352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21020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492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097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3950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648827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36833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3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5592">
                              <w:blockQuote w:val="1"/>
                              <w:marLeft w:val="75"/>
                              <w:marRight w:val="0"/>
                              <w:marTop w:val="45"/>
                              <w:marBottom w:val="100"/>
                              <w:divBdr>
                                <w:top w:val="none" w:sz="0" w:space="0" w:color="auto"/>
                                <w:left w:val="single" w:sz="8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0411">
                                      <w:blockQuote w:val="1"/>
                                      <w:marLeft w:val="75"/>
                                      <w:marRight w:val="0"/>
                                      <w:marTop w:val="45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8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7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80405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45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8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3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86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6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4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5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6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37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57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984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93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80063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89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82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49468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5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421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39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617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26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05993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8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0779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0204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5041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977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983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93235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8345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30971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7491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74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drr.io/cran/RSocrata/man/write.socrata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cratadiscovery.docs.apiary.io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://analisi.transparenciacatalunya.cat/resource/%3cSOCRATA%20ID%3e.csv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microsoft.com/office/2011/relationships/commentsExtended" Target="commentsExtended.xm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omments" Target="comments.xml"/><Relationship Id="rId27" Type="http://schemas.openxmlformats.org/officeDocument/2006/relationships/hyperlink" Target="https://ca.wikipedia.org/w/index.php?title=ESRI&amp;action=edit&amp;redlink=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74cb1e-1af4-4f67-9f6e-d7c4c4cf1632" xsi:nil="true"/>
    <lcf76f155ced4ddcb4097134ff3c332f xmlns="6bdbfd50-1d3f-4391-89a2-12cb61f1ce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512F6BED5646A3454D5A2172EA2C" ma:contentTypeVersion="16" ma:contentTypeDescription="Crea un document nou" ma:contentTypeScope="" ma:versionID="c5597a5697d45198ef3c708122d82c9b">
  <xsd:schema xmlns:xsd="http://www.w3.org/2001/XMLSchema" xmlns:xs="http://www.w3.org/2001/XMLSchema" xmlns:p="http://schemas.microsoft.com/office/2006/metadata/properties" xmlns:ns2="6bdbfd50-1d3f-4391-89a2-12cb61f1ce24" xmlns:ns3="1e74cb1e-1af4-4f67-9f6e-d7c4c4cf1632" targetNamespace="http://schemas.microsoft.com/office/2006/metadata/properties" ma:root="true" ma:fieldsID="5c0b99aee6a5094cf4e831c2d33d5d55" ns2:_="" ns3:_="">
    <xsd:import namespace="6bdbfd50-1d3f-4391-89a2-12cb61f1ce24"/>
    <xsd:import namespace="1e74cb1e-1af4-4f67-9f6e-d7c4c4cf1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fd50-1d3f-4391-89a2-12cb61f1c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cb1e-1af4-4f67-9f6e-d7c4c4cf1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09f53-fc9e-4bbc-8b84-e21ce0581f41}" ma:internalName="TaxCatchAll" ma:showField="CatchAllData" ma:web="1e74cb1e-1af4-4f67-9f6e-d7c4c4cf1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F9839-3DE1-4E7E-B2DC-E56A700D2D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74cb1e-1af4-4f67-9f6e-d7c4c4cf16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dbfd50-1d3f-4391-89a2-12cb61f1ce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CE84FE-83D2-4D76-B19B-DE07B4C0A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66C2AC-66A1-4C95-87FD-D3E5CBE72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A670D-C855-4467-9F30-42C477B7C5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C5E6C3-69A1-4770-8110-5D57E3A53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fd50-1d3f-4391-89a2-12cb61f1ce24"/>
    <ds:schemaRef ds:uri="1e74cb1e-1af4-4f67-9f6e-d7c4c4cf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7659</Characters>
  <Application>Microsoft Office Word</Application>
  <DocSecurity>0</DocSecurity>
  <Lines>63</Lines>
  <Paragraphs>17</Paragraphs>
  <ScaleCrop>false</ScaleCrop>
  <Company>Indra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Majó Crespo, Núria</cp:lastModifiedBy>
  <cp:revision>21</cp:revision>
  <cp:lastPrinted>2019-07-23T07:45:00Z</cp:lastPrinted>
  <dcterms:created xsi:type="dcterms:W3CDTF">2021-05-04T15:01:00Z</dcterms:created>
  <dcterms:modified xsi:type="dcterms:W3CDTF">2023-03-02T16:23:00Z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0x010100855C512F6BED5646A3454D5A2172EA2C</vt:lpwstr>
  </property>
  <property fmtid="{D5CDD505-2E9C-101B-9397-08002B2CF9AE}" pid="3" name="AuthorIds_UIVersion_1024">
    <vt:lpwstr>24</vt:lpwstr>
  </property>
  <property fmtid="{D5CDD505-2E9C-101B-9397-08002B2CF9AE}" pid="4" name="MediaServiceImageTags">
    <vt:lpwstr/>
  </property>
</Properties>
</file>